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6CA7" w14:textId="4159F800" w:rsidR="00E66105" w:rsidRDefault="00E66105" w:rsidP="00E66105">
      <w:pPr>
        <w:jc w:val="center"/>
        <w:rPr>
          <w:rFonts w:ascii="Arial" w:hAnsi="Arial" w:cs="Arial"/>
          <w:b/>
          <w:sz w:val="28"/>
          <w:szCs w:val="28"/>
        </w:rPr>
      </w:pPr>
    </w:p>
    <w:p w14:paraId="60A8C941" w14:textId="77777777" w:rsidR="00B130EE" w:rsidRDefault="00B130EE" w:rsidP="009961F3">
      <w:pPr>
        <w:pStyle w:val="NoSpacing"/>
        <w:jc w:val="center"/>
        <w:rPr>
          <w:rFonts w:ascii="Arial" w:hAnsi="Arial" w:cs="Arial"/>
          <w:b/>
        </w:rPr>
      </w:pPr>
    </w:p>
    <w:p w14:paraId="3EB6FDF1" w14:textId="5A0DCD9C" w:rsidR="00DC6CC3" w:rsidRDefault="00E66105" w:rsidP="00DC6CC3">
      <w:pPr>
        <w:pStyle w:val="NoSpacing"/>
        <w:ind w:left="420"/>
        <w:jc w:val="center"/>
        <w:rPr>
          <w:rFonts w:ascii="Arial" w:hAnsi="Arial" w:cs="Arial"/>
          <w:b/>
        </w:rPr>
      </w:pPr>
      <w:r w:rsidRPr="00AE7CCF">
        <w:rPr>
          <w:rFonts w:ascii="Arial" w:hAnsi="Arial" w:cs="Arial"/>
          <w:b/>
        </w:rPr>
        <w:t>FOR IMMEDIATE RELEASE</w:t>
      </w:r>
      <w:r w:rsidR="00DC6CC3">
        <w:rPr>
          <w:rFonts w:ascii="Arial" w:hAnsi="Arial" w:cs="Arial"/>
          <w:b/>
        </w:rPr>
        <w:t xml:space="preserve"> – </w:t>
      </w:r>
    </w:p>
    <w:p w14:paraId="6E919249" w14:textId="0E326770" w:rsidR="009961F3" w:rsidRDefault="00174B40" w:rsidP="00DC6CC3">
      <w:pPr>
        <w:pStyle w:val="NoSpacing"/>
        <w:ind w:left="420"/>
        <w:jc w:val="center"/>
        <w:rPr>
          <w:rFonts w:ascii="Arial" w:hAnsi="Arial" w:cs="Arial"/>
          <w:b/>
        </w:rPr>
      </w:pPr>
      <w:r w:rsidRPr="00AE7CCF">
        <w:rPr>
          <w:rFonts w:ascii="Arial" w:hAnsi="Arial" w:cs="Arial"/>
          <w:b/>
        </w:rPr>
        <w:t xml:space="preserve">THE </w:t>
      </w:r>
      <w:r w:rsidR="00E66105" w:rsidRPr="00AE7CCF">
        <w:rPr>
          <w:rFonts w:ascii="Arial" w:hAnsi="Arial" w:cs="Arial"/>
          <w:b/>
        </w:rPr>
        <w:t>MISSOULA COMMUNITY THEATRE 201</w:t>
      </w:r>
      <w:r w:rsidR="00E955B6">
        <w:rPr>
          <w:rFonts w:ascii="Arial" w:hAnsi="Arial" w:cs="Arial"/>
          <w:b/>
        </w:rPr>
        <w:t>9</w:t>
      </w:r>
      <w:r w:rsidR="002E1BEF" w:rsidRPr="00AE7CCF">
        <w:rPr>
          <w:rFonts w:ascii="Arial" w:hAnsi="Arial" w:cs="Arial"/>
          <w:b/>
        </w:rPr>
        <w:t>-</w:t>
      </w:r>
      <w:r w:rsidR="00E955B6">
        <w:rPr>
          <w:rFonts w:ascii="Arial" w:hAnsi="Arial" w:cs="Arial"/>
          <w:b/>
        </w:rPr>
        <w:t>20</w:t>
      </w:r>
      <w:r w:rsidR="00E66105" w:rsidRPr="00AE7CCF">
        <w:rPr>
          <w:rFonts w:ascii="Arial" w:hAnsi="Arial" w:cs="Arial"/>
          <w:b/>
        </w:rPr>
        <w:t xml:space="preserve"> SEASON</w:t>
      </w:r>
    </w:p>
    <w:p w14:paraId="61A5DE8C" w14:textId="77777777" w:rsidR="0053647F" w:rsidRPr="00E955B6" w:rsidRDefault="0053647F" w:rsidP="009961F3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14:paraId="33578D95" w14:textId="77777777" w:rsidR="00E66105" w:rsidRPr="00AE7CCF" w:rsidRDefault="002E1BEF" w:rsidP="009961F3">
      <w:pPr>
        <w:pStyle w:val="NoSpacing"/>
        <w:jc w:val="center"/>
        <w:rPr>
          <w:rFonts w:ascii="Arial" w:hAnsi="Arial" w:cs="Arial"/>
          <w:sz w:val="52"/>
          <w:szCs w:val="52"/>
        </w:rPr>
      </w:pPr>
      <w:r w:rsidRPr="00AE7CCF">
        <w:rPr>
          <w:rFonts w:ascii="Arial" w:hAnsi="Arial" w:cs="Arial"/>
          <w:sz w:val="52"/>
          <w:szCs w:val="52"/>
        </w:rPr>
        <w:t>AUDITION for</w:t>
      </w:r>
    </w:p>
    <w:p w14:paraId="7D853F63" w14:textId="5F5A5EE2" w:rsidR="00F50207" w:rsidRDefault="00174ED5" w:rsidP="003F432E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28F6FCAA" wp14:editId="32467521">
            <wp:extent cx="2987040" cy="2197871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_Spit_1080x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9" b="29352"/>
                    <a:stretch/>
                  </pic:blipFill>
                  <pic:spPr bwMode="auto">
                    <a:xfrm>
                      <a:off x="0" y="0"/>
                      <a:ext cx="2996422" cy="220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2B78F" w14:textId="77777777" w:rsidR="00F96C0F" w:rsidRDefault="00F96C0F" w:rsidP="003F432E">
      <w:pPr>
        <w:pStyle w:val="NoSpacing"/>
        <w:jc w:val="center"/>
        <w:rPr>
          <w:noProof/>
        </w:rPr>
      </w:pPr>
    </w:p>
    <w:p w14:paraId="0EC040E1" w14:textId="510FF9B9" w:rsidR="001259E6" w:rsidRDefault="00E661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  <w:b/>
        </w:rPr>
        <w:t>Missoula, MT—</w:t>
      </w:r>
      <w:r w:rsidR="00E01F18" w:rsidRPr="000A2605">
        <w:rPr>
          <w:rFonts w:ascii="Arial" w:hAnsi="Arial" w:cs="Arial"/>
          <w:b/>
        </w:rPr>
        <w:t xml:space="preserve"> </w:t>
      </w:r>
      <w:r w:rsidR="005733E9" w:rsidRPr="000A2605">
        <w:rPr>
          <w:rFonts w:ascii="Arial" w:hAnsi="Arial" w:cs="Arial"/>
        </w:rPr>
        <w:t>T</w:t>
      </w:r>
      <w:r w:rsidR="004E25CE" w:rsidRPr="000A2605">
        <w:rPr>
          <w:rFonts w:ascii="Arial" w:hAnsi="Arial" w:cs="Arial"/>
        </w:rPr>
        <w:t>he Mi</w:t>
      </w:r>
      <w:r w:rsidRPr="000A2605">
        <w:rPr>
          <w:rFonts w:ascii="Arial" w:hAnsi="Arial" w:cs="Arial"/>
        </w:rPr>
        <w:t>ssoul</w:t>
      </w:r>
      <w:r w:rsidR="004E25CE" w:rsidRPr="000A2605">
        <w:rPr>
          <w:rFonts w:ascii="Arial" w:hAnsi="Arial" w:cs="Arial"/>
        </w:rPr>
        <w:t>a</w:t>
      </w:r>
      <w:r w:rsidRPr="000A2605">
        <w:rPr>
          <w:rFonts w:ascii="Arial" w:hAnsi="Arial" w:cs="Arial"/>
        </w:rPr>
        <w:t xml:space="preserve"> Community Theatre </w:t>
      </w:r>
      <w:r w:rsidR="004E25CE" w:rsidRPr="000A2605">
        <w:rPr>
          <w:rFonts w:ascii="Arial" w:hAnsi="Arial" w:cs="Arial"/>
        </w:rPr>
        <w:t xml:space="preserve">will hold </w:t>
      </w:r>
      <w:r w:rsidRPr="000A2605">
        <w:rPr>
          <w:rFonts w:ascii="Arial" w:hAnsi="Arial" w:cs="Arial"/>
        </w:rPr>
        <w:t>an open audition</w:t>
      </w:r>
      <w:r w:rsidR="009F3616" w:rsidRPr="000A2605">
        <w:rPr>
          <w:rFonts w:ascii="Arial" w:hAnsi="Arial" w:cs="Arial"/>
        </w:rPr>
        <w:t xml:space="preserve"> </w:t>
      </w:r>
      <w:r w:rsidRPr="000A2605">
        <w:rPr>
          <w:rFonts w:ascii="Arial" w:hAnsi="Arial" w:cs="Arial"/>
        </w:rPr>
        <w:t>for</w:t>
      </w:r>
      <w:r w:rsidR="00172632">
        <w:rPr>
          <w:rFonts w:ascii="Arial" w:hAnsi="Arial" w:cs="Arial"/>
        </w:rPr>
        <w:t xml:space="preserve"> the</w:t>
      </w:r>
      <w:r w:rsidR="001259E6">
        <w:rPr>
          <w:rFonts w:ascii="Arial" w:hAnsi="Arial" w:cs="Arial"/>
        </w:rPr>
        <w:t xml:space="preserve"> Americana folk</w:t>
      </w:r>
      <w:r w:rsidR="00172632">
        <w:rPr>
          <w:rFonts w:ascii="Arial" w:hAnsi="Arial" w:cs="Arial"/>
        </w:rPr>
        <w:t xml:space="preserve"> musical </w:t>
      </w:r>
      <w:r w:rsidR="00174ED5">
        <w:rPr>
          <w:rFonts w:ascii="Arial" w:hAnsi="Arial" w:cs="Arial"/>
          <w:i/>
        </w:rPr>
        <w:t>The Spitfire Grill</w:t>
      </w:r>
      <w:r w:rsidR="00F96C0F">
        <w:rPr>
          <w:rFonts w:ascii="Arial" w:hAnsi="Arial" w:cs="Arial"/>
          <w:i/>
        </w:rPr>
        <w:t xml:space="preserve"> </w:t>
      </w:r>
      <w:r w:rsidR="00756038" w:rsidRPr="000A2605">
        <w:rPr>
          <w:rFonts w:ascii="Arial" w:hAnsi="Arial" w:cs="Arial"/>
          <w:iCs/>
        </w:rPr>
        <w:t xml:space="preserve">on Sunday, </w:t>
      </w:r>
      <w:r w:rsidR="00174ED5">
        <w:rPr>
          <w:rFonts w:ascii="Arial" w:hAnsi="Arial" w:cs="Arial"/>
          <w:iCs/>
        </w:rPr>
        <w:t xml:space="preserve">January </w:t>
      </w:r>
      <w:r w:rsidR="00F96C0F">
        <w:rPr>
          <w:rFonts w:ascii="Arial" w:hAnsi="Arial" w:cs="Arial"/>
          <w:iCs/>
        </w:rPr>
        <w:t>1</w:t>
      </w:r>
      <w:r w:rsidR="00174ED5">
        <w:rPr>
          <w:rFonts w:ascii="Arial" w:hAnsi="Arial" w:cs="Arial"/>
          <w:iCs/>
        </w:rPr>
        <w:t>9</w:t>
      </w:r>
      <w:r w:rsidR="00756038" w:rsidRPr="000A2605">
        <w:rPr>
          <w:rFonts w:ascii="Arial" w:hAnsi="Arial" w:cs="Arial"/>
          <w:iCs/>
        </w:rPr>
        <w:t xml:space="preserve"> </w:t>
      </w:r>
      <w:r w:rsidR="00CE3464" w:rsidRPr="000A2605">
        <w:rPr>
          <w:rFonts w:ascii="Arial" w:hAnsi="Arial" w:cs="Arial"/>
          <w:iCs/>
        </w:rPr>
        <w:t>from 1:</w:t>
      </w:r>
      <w:r w:rsidR="00F96C0F">
        <w:rPr>
          <w:rFonts w:ascii="Arial" w:hAnsi="Arial" w:cs="Arial"/>
          <w:iCs/>
        </w:rPr>
        <w:t>0</w:t>
      </w:r>
      <w:r w:rsidR="00CE3464" w:rsidRPr="000A2605">
        <w:rPr>
          <w:rFonts w:ascii="Arial" w:hAnsi="Arial" w:cs="Arial"/>
          <w:iCs/>
        </w:rPr>
        <w:t>0-</w:t>
      </w:r>
      <w:r w:rsidR="00174ED5">
        <w:rPr>
          <w:rFonts w:ascii="Arial" w:hAnsi="Arial" w:cs="Arial"/>
          <w:iCs/>
        </w:rPr>
        <w:t>3</w:t>
      </w:r>
      <w:r w:rsidR="00CE3464" w:rsidRPr="000A2605">
        <w:rPr>
          <w:rFonts w:ascii="Arial" w:hAnsi="Arial" w:cs="Arial"/>
          <w:iCs/>
        </w:rPr>
        <w:t>:00 PM</w:t>
      </w:r>
      <w:r w:rsidR="00B571C4" w:rsidRPr="000A2605">
        <w:rPr>
          <w:rFonts w:ascii="Arial" w:hAnsi="Arial" w:cs="Arial"/>
          <w:i/>
        </w:rPr>
        <w:t>.</w:t>
      </w:r>
      <w:r w:rsidR="00AE2D3E" w:rsidRPr="000A2605">
        <w:rPr>
          <w:rFonts w:ascii="Arial" w:hAnsi="Arial" w:cs="Arial"/>
        </w:rPr>
        <w:t xml:space="preserve"> </w:t>
      </w:r>
      <w:r w:rsidR="00FA7B71" w:rsidRPr="000A2605">
        <w:rPr>
          <w:rFonts w:ascii="Arial" w:hAnsi="Arial" w:cs="Arial"/>
        </w:rPr>
        <w:t>Pleas</w:t>
      </w:r>
      <w:r w:rsidR="00A70B38" w:rsidRPr="000A2605">
        <w:rPr>
          <w:rFonts w:ascii="Arial" w:hAnsi="Arial" w:cs="Arial"/>
        </w:rPr>
        <w:t xml:space="preserve">e use the Main Street entrance and go to the third floor. </w:t>
      </w:r>
      <w:r w:rsidR="00DC0ED5">
        <w:rPr>
          <w:rFonts w:ascii="Arial" w:hAnsi="Arial" w:cs="Arial"/>
        </w:rPr>
        <w:t xml:space="preserve">Callbacks will be held </w:t>
      </w:r>
      <w:r w:rsidR="001259E6">
        <w:rPr>
          <w:rFonts w:ascii="Arial" w:hAnsi="Arial" w:cs="Arial"/>
        </w:rPr>
        <w:t>th</w:t>
      </w:r>
      <w:r w:rsidR="00DC0ED5">
        <w:rPr>
          <w:rFonts w:ascii="Arial" w:hAnsi="Arial" w:cs="Arial"/>
        </w:rPr>
        <w:t>at</w:t>
      </w:r>
      <w:r w:rsidR="001259E6">
        <w:rPr>
          <w:rFonts w:ascii="Arial" w:hAnsi="Arial" w:cs="Arial"/>
        </w:rPr>
        <w:t xml:space="preserve"> same evening.</w:t>
      </w:r>
    </w:p>
    <w:p w14:paraId="24CC5A39" w14:textId="77777777" w:rsidR="001259E6" w:rsidRDefault="001259E6" w:rsidP="000A2605">
      <w:pPr>
        <w:pStyle w:val="NoSpacing"/>
        <w:rPr>
          <w:rFonts w:ascii="Arial" w:hAnsi="Arial" w:cs="Arial"/>
        </w:rPr>
      </w:pPr>
    </w:p>
    <w:p w14:paraId="3E5FF27B" w14:textId="4D90CFB0" w:rsidR="00174ED5" w:rsidRDefault="00DC0ED5" w:rsidP="000A26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Auditions are open to those 17 and over. </w:t>
      </w:r>
      <w:r w:rsidR="001259E6">
        <w:rPr>
          <w:rFonts w:ascii="Arial" w:hAnsi="Arial" w:cs="Arial"/>
        </w:rPr>
        <w:t xml:space="preserve">Director Joseph Martinez is planning to cast </w:t>
      </w:r>
      <w:r w:rsidR="00F26D29">
        <w:rPr>
          <w:rFonts w:ascii="Arial" w:hAnsi="Arial" w:cs="Arial"/>
        </w:rPr>
        <w:t>4</w:t>
      </w:r>
      <w:r w:rsidR="001259E6">
        <w:rPr>
          <w:rFonts w:ascii="Arial" w:hAnsi="Arial" w:cs="Arial"/>
        </w:rPr>
        <w:t xml:space="preserve"> women and 3</w:t>
      </w:r>
      <w:r w:rsidR="009D3C29">
        <w:rPr>
          <w:rFonts w:ascii="Arial" w:hAnsi="Arial" w:cs="Arial"/>
        </w:rPr>
        <w:t xml:space="preserve"> </w:t>
      </w:r>
      <w:r w:rsidR="001259E6">
        <w:rPr>
          <w:rFonts w:ascii="Arial" w:hAnsi="Arial" w:cs="Arial"/>
        </w:rPr>
        <w:t>men</w:t>
      </w:r>
      <w:r w:rsidR="00EB12CC">
        <w:rPr>
          <w:rFonts w:ascii="Arial" w:hAnsi="Arial" w:cs="Arial"/>
        </w:rPr>
        <w:t xml:space="preserve">. </w:t>
      </w:r>
      <w:r w:rsidR="00174ED5">
        <w:rPr>
          <w:rFonts w:ascii="Arial" w:hAnsi="Arial" w:cs="Arial"/>
        </w:rPr>
        <w:t xml:space="preserve">The female characters range </w:t>
      </w:r>
      <w:r w:rsidR="009D3C29">
        <w:rPr>
          <w:rFonts w:ascii="Arial" w:hAnsi="Arial" w:cs="Arial"/>
        </w:rPr>
        <w:t>in age from 20’s to 70’s, while the men range from 20’s to 50’s.</w:t>
      </w:r>
      <w:r w:rsidR="00EB12CC">
        <w:rPr>
          <w:rFonts w:ascii="Arial" w:hAnsi="Arial" w:cs="Arial"/>
        </w:rPr>
        <w:t xml:space="preserve"> One of the male roles, the mysterious Visitor, is non-speaking, but requires strong acting skills. The other 6 roles require strong singers and actors.</w:t>
      </w:r>
      <w:r w:rsidR="00F046FA">
        <w:rPr>
          <w:rFonts w:ascii="Arial" w:hAnsi="Arial" w:cs="Arial"/>
        </w:rPr>
        <w:t xml:space="preserve">  Martinez </w:t>
      </w:r>
      <w:r>
        <w:rPr>
          <w:rFonts w:ascii="Arial" w:hAnsi="Arial" w:cs="Arial"/>
        </w:rPr>
        <w:t xml:space="preserve">notes that “playing a stringed instrument could be added to any of the characters but is not required.” </w:t>
      </w:r>
      <w:r w:rsidR="00F046FA">
        <w:rPr>
          <w:rFonts w:ascii="Arial" w:hAnsi="Arial" w:cs="Arial"/>
        </w:rPr>
        <w:t xml:space="preserve"> </w:t>
      </w:r>
    </w:p>
    <w:p w14:paraId="1C09D4E6" w14:textId="40394E33" w:rsidR="009D3C29" w:rsidRDefault="009D3C29" w:rsidP="000A2605">
      <w:pPr>
        <w:pStyle w:val="NoSpacing"/>
        <w:rPr>
          <w:rFonts w:ascii="Arial" w:hAnsi="Arial" w:cs="Arial"/>
        </w:rPr>
      </w:pPr>
    </w:p>
    <w:p w14:paraId="2D1AEE9F" w14:textId="6765F5BA" w:rsidR="00EB12CC" w:rsidRDefault="009D3C29" w:rsidP="000A26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story revolves around Percy, a young woman just released from prison, and looking for a new start. With the help of the sheriff, Percy gets a job at </w:t>
      </w:r>
      <w:r w:rsidR="00EB12CC">
        <w:rPr>
          <w:rFonts w:ascii="Arial" w:hAnsi="Arial" w:cs="Arial"/>
        </w:rPr>
        <w:t>tough</w:t>
      </w:r>
      <w:r w:rsidR="005B54C2">
        <w:rPr>
          <w:rFonts w:ascii="Arial" w:hAnsi="Arial" w:cs="Arial"/>
        </w:rPr>
        <w:t>,</w:t>
      </w:r>
      <w:r w:rsidR="00EB12CC">
        <w:rPr>
          <w:rFonts w:ascii="Arial" w:hAnsi="Arial" w:cs="Arial"/>
        </w:rPr>
        <w:t xml:space="preserve"> </w:t>
      </w:r>
      <w:r w:rsidR="005B54C2">
        <w:rPr>
          <w:rFonts w:ascii="Arial" w:hAnsi="Arial" w:cs="Arial"/>
        </w:rPr>
        <w:t>b</w:t>
      </w:r>
      <w:r w:rsidR="00EB12CC">
        <w:rPr>
          <w:rFonts w:ascii="Arial" w:hAnsi="Arial" w:cs="Arial"/>
        </w:rPr>
        <w:t xml:space="preserve">ut </w:t>
      </w:r>
      <w:r>
        <w:rPr>
          <w:rFonts w:ascii="Arial" w:hAnsi="Arial" w:cs="Arial"/>
        </w:rPr>
        <w:t>aging</w:t>
      </w:r>
      <w:r w:rsidR="005B5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Hannah’s</w:t>
      </w:r>
      <w:r w:rsidR="007E4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Spitfire Grill</w:t>
      </w:r>
      <w:r w:rsidR="005B54C2">
        <w:rPr>
          <w:rFonts w:ascii="Arial" w:hAnsi="Arial" w:cs="Arial"/>
        </w:rPr>
        <w:t>, which is struggling to survive</w:t>
      </w:r>
      <w:r>
        <w:rPr>
          <w:rFonts w:ascii="Arial" w:hAnsi="Arial" w:cs="Arial"/>
        </w:rPr>
        <w:t>.</w:t>
      </w:r>
      <w:r w:rsidR="00F26D29">
        <w:rPr>
          <w:rFonts w:ascii="Arial" w:hAnsi="Arial" w:cs="Arial"/>
        </w:rPr>
        <w:t xml:space="preserve"> Though the Spitfire is for sale, Hannah’s had no takers.</w:t>
      </w:r>
      <w:r w:rsidR="00EB12CC">
        <w:rPr>
          <w:rFonts w:ascii="Arial" w:hAnsi="Arial" w:cs="Arial"/>
        </w:rPr>
        <w:t xml:space="preserve"> Percy and</w:t>
      </w:r>
      <w:r w:rsidR="00DC0ED5">
        <w:rPr>
          <w:rFonts w:ascii="Arial" w:hAnsi="Arial" w:cs="Arial"/>
        </w:rPr>
        <w:t xml:space="preserve"> her co-worker, Shel</w:t>
      </w:r>
      <w:r w:rsidR="00EB12CC">
        <w:rPr>
          <w:rFonts w:ascii="Arial" w:hAnsi="Arial" w:cs="Arial"/>
        </w:rPr>
        <w:t>by</w:t>
      </w:r>
      <w:r w:rsidR="00DC0ED5">
        <w:rPr>
          <w:rFonts w:ascii="Arial" w:hAnsi="Arial" w:cs="Arial"/>
        </w:rPr>
        <w:t>, birth an</w:t>
      </w:r>
      <w:r w:rsidR="00EB12CC">
        <w:rPr>
          <w:rFonts w:ascii="Arial" w:hAnsi="Arial" w:cs="Arial"/>
        </w:rPr>
        <w:t xml:space="preserve"> idea of raffling off the Spitfire Grill</w:t>
      </w:r>
      <w:r w:rsidR="00DC0ED5">
        <w:rPr>
          <w:rFonts w:ascii="Arial" w:hAnsi="Arial" w:cs="Arial"/>
        </w:rPr>
        <w:t xml:space="preserve"> to raise funds. This creates excitement and </w:t>
      </w:r>
      <w:r w:rsidR="00EB12CC">
        <w:rPr>
          <w:rFonts w:ascii="Arial" w:hAnsi="Arial" w:cs="Arial"/>
        </w:rPr>
        <w:t xml:space="preserve">ruffles feathers in the small Wisconsin town, especially for Shelby’s </w:t>
      </w:r>
      <w:r w:rsidR="00F046FA">
        <w:rPr>
          <w:rFonts w:ascii="Arial" w:hAnsi="Arial" w:cs="Arial"/>
        </w:rPr>
        <w:t xml:space="preserve">frustrated </w:t>
      </w:r>
      <w:r w:rsidR="00EB12CC">
        <w:rPr>
          <w:rFonts w:ascii="Arial" w:hAnsi="Arial" w:cs="Arial"/>
        </w:rPr>
        <w:t xml:space="preserve">husband, Caleb, and the town busybody, Effy.  </w:t>
      </w:r>
    </w:p>
    <w:p w14:paraId="4684022E" w14:textId="77777777" w:rsidR="00EB12CC" w:rsidRDefault="00EB12CC" w:rsidP="000A2605">
      <w:pPr>
        <w:pStyle w:val="NoSpacing"/>
        <w:rPr>
          <w:rFonts w:ascii="Arial" w:hAnsi="Arial" w:cs="Arial"/>
        </w:rPr>
      </w:pPr>
    </w:p>
    <w:p w14:paraId="16952884" w14:textId="1CF2C02E" w:rsidR="000A2605" w:rsidRPr="000A2605" w:rsidRDefault="000A26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</w:rPr>
        <w:t xml:space="preserve">No advance preparation is required to audition. </w:t>
      </w:r>
      <w:r w:rsidR="00F046FA">
        <w:rPr>
          <w:rFonts w:ascii="Arial" w:hAnsi="Arial" w:cs="Arial"/>
        </w:rPr>
        <w:t>Martinez</w:t>
      </w:r>
      <w:r w:rsidRPr="000A2605">
        <w:rPr>
          <w:rFonts w:ascii="Arial" w:hAnsi="Arial" w:cs="Arial"/>
        </w:rPr>
        <w:t xml:space="preserve"> expects that rehearsals will be </w:t>
      </w:r>
      <w:r w:rsidR="00534154">
        <w:rPr>
          <w:rFonts w:ascii="Arial" w:hAnsi="Arial" w:cs="Arial"/>
        </w:rPr>
        <w:t>w</w:t>
      </w:r>
      <w:r w:rsidRPr="000A2605">
        <w:rPr>
          <w:rFonts w:ascii="Arial" w:hAnsi="Arial" w:cs="Arial"/>
        </w:rPr>
        <w:t xml:space="preserve">eeknights from 7-10:30 PM. Those auditioning should note that </w:t>
      </w:r>
      <w:r w:rsidR="00F046FA">
        <w:rPr>
          <w:rFonts w:ascii="Arial" w:hAnsi="Arial" w:cs="Arial"/>
          <w:i/>
        </w:rPr>
        <w:t>The Spitfire Grill</w:t>
      </w:r>
      <w:r w:rsidRPr="000A2605">
        <w:rPr>
          <w:rFonts w:ascii="Arial" w:hAnsi="Arial" w:cs="Arial"/>
          <w:i/>
        </w:rPr>
        <w:t xml:space="preserve"> </w:t>
      </w:r>
      <w:r w:rsidRPr="000A2605">
        <w:rPr>
          <w:rFonts w:ascii="Arial" w:hAnsi="Arial" w:cs="Arial"/>
        </w:rPr>
        <w:t xml:space="preserve">performances are </w:t>
      </w:r>
      <w:r w:rsidR="00F046FA">
        <w:rPr>
          <w:rFonts w:ascii="Arial" w:hAnsi="Arial" w:cs="Arial"/>
        </w:rPr>
        <w:t>March 5-15</w:t>
      </w:r>
      <w:r w:rsidR="00172632">
        <w:rPr>
          <w:rFonts w:ascii="Arial" w:hAnsi="Arial" w:cs="Arial"/>
        </w:rPr>
        <w:t>, 2020.</w:t>
      </w:r>
      <w:r w:rsidRPr="000A2605">
        <w:rPr>
          <w:rFonts w:ascii="Arial" w:hAnsi="Arial" w:cs="Arial"/>
        </w:rPr>
        <w:t xml:space="preserve"> </w:t>
      </w:r>
    </w:p>
    <w:p w14:paraId="5615B53D" w14:textId="77777777" w:rsidR="000A2605" w:rsidRPr="000A2605" w:rsidRDefault="000A2605" w:rsidP="000A2605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33E8AE2A" w14:textId="571830D1" w:rsidR="00DC6CC3" w:rsidRPr="000A2605" w:rsidRDefault="00E661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</w:rPr>
        <w:t>**For questions regarding auditions, or to inquire about a perusal script, please call MCT at 728-</w:t>
      </w:r>
      <w:r w:rsidR="000365EC" w:rsidRPr="000A2605">
        <w:rPr>
          <w:rFonts w:ascii="Arial" w:hAnsi="Arial" w:cs="Arial"/>
        </w:rPr>
        <w:t>PLAY(</w:t>
      </w:r>
      <w:r w:rsidRPr="000A2605">
        <w:rPr>
          <w:rFonts w:ascii="Arial" w:hAnsi="Arial" w:cs="Arial"/>
        </w:rPr>
        <w:t>7529</w:t>
      </w:r>
      <w:r w:rsidR="000365EC" w:rsidRPr="000A2605">
        <w:rPr>
          <w:rFonts w:ascii="Arial" w:hAnsi="Arial" w:cs="Arial"/>
        </w:rPr>
        <w:t>)</w:t>
      </w:r>
      <w:r w:rsidRPr="000A2605">
        <w:rPr>
          <w:rFonts w:ascii="Arial" w:hAnsi="Arial" w:cs="Arial"/>
        </w:rPr>
        <w:t xml:space="preserve"> Monday-F</w:t>
      </w:r>
      <w:r w:rsidR="00DC0E83" w:rsidRPr="000A2605">
        <w:rPr>
          <w:rFonts w:ascii="Arial" w:hAnsi="Arial" w:cs="Arial"/>
        </w:rPr>
        <w:t>riday between 9</w:t>
      </w:r>
      <w:r w:rsidRPr="000A2605">
        <w:rPr>
          <w:rFonts w:ascii="Arial" w:hAnsi="Arial" w:cs="Arial"/>
        </w:rPr>
        <w:t xml:space="preserve">AM and </w:t>
      </w:r>
      <w:r w:rsidR="00EC064D" w:rsidRPr="000A2605">
        <w:rPr>
          <w:rFonts w:ascii="Arial" w:hAnsi="Arial" w:cs="Arial"/>
        </w:rPr>
        <w:t>5</w:t>
      </w:r>
      <w:r w:rsidRPr="000A2605">
        <w:rPr>
          <w:rFonts w:ascii="Arial" w:hAnsi="Arial" w:cs="Arial"/>
        </w:rPr>
        <w:t>PM.</w:t>
      </w:r>
    </w:p>
    <w:p w14:paraId="554E18B0" w14:textId="77777777" w:rsidR="00C22075" w:rsidRDefault="00C22075" w:rsidP="000A2605">
      <w:pPr>
        <w:pStyle w:val="NoSpacing"/>
        <w:jc w:val="center"/>
        <w:rPr>
          <w:rFonts w:ascii="Arial" w:hAnsi="Arial" w:cs="Arial"/>
        </w:rPr>
      </w:pPr>
    </w:p>
    <w:p w14:paraId="5B8F7C41" w14:textId="69113C95" w:rsidR="00C90329" w:rsidRPr="000A2605" w:rsidRDefault="00E66105" w:rsidP="000A2605">
      <w:pPr>
        <w:pStyle w:val="NoSpacing"/>
        <w:jc w:val="center"/>
        <w:rPr>
          <w:rFonts w:ascii="Arial" w:hAnsi="Arial" w:cs="Arial"/>
        </w:rPr>
      </w:pPr>
      <w:r w:rsidRPr="000A2605">
        <w:rPr>
          <w:rFonts w:ascii="Arial" w:hAnsi="Arial" w:cs="Arial"/>
        </w:rPr>
        <w:t>200 North Adams St.</w:t>
      </w:r>
      <w:r w:rsidR="00DC6CC3" w:rsidRPr="000A2605">
        <w:rPr>
          <w:rFonts w:ascii="Arial" w:hAnsi="Arial" w:cs="Arial"/>
        </w:rPr>
        <w:t>,</w:t>
      </w:r>
      <w:r w:rsidRPr="000A2605">
        <w:rPr>
          <w:rFonts w:ascii="Arial" w:hAnsi="Arial" w:cs="Arial"/>
        </w:rPr>
        <w:t xml:space="preserve"> Missoula, MT 59802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406-728-7529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</w:t>
      </w:r>
      <w:hyperlink r:id="rId8" w:history="1">
        <w:r w:rsidRPr="000A2605">
          <w:rPr>
            <w:rStyle w:val="Hyperlink"/>
            <w:rFonts w:ascii="Arial" w:hAnsi="Arial" w:cs="Arial"/>
          </w:rPr>
          <w:t>mct@MCTinc.org</w:t>
        </w:r>
      </w:hyperlink>
      <w:r w:rsidRPr="000A2605">
        <w:rPr>
          <w:rFonts w:ascii="Arial" w:hAnsi="Arial" w:cs="Arial"/>
        </w:rPr>
        <w:t xml:space="preserve">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</w:t>
      </w:r>
      <w:hyperlink r:id="rId9" w:history="1">
        <w:r w:rsidRPr="000A2605">
          <w:rPr>
            <w:rStyle w:val="Hyperlink"/>
            <w:rFonts w:ascii="Arial" w:hAnsi="Arial" w:cs="Arial"/>
          </w:rPr>
          <w:t>www.MCTinc.org</w:t>
        </w:r>
      </w:hyperlink>
    </w:p>
    <w:sectPr w:rsidR="00C90329" w:rsidRPr="000A2605" w:rsidSect="00A417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56D3" w14:textId="77777777" w:rsidR="00E955B6" w:rsidRDefault="00E955B6" w:rsidP="00E955B6">
      <w:pPr>
        <w:spacing w:after="0" w:line="240" w:lineRule="auto"/>
      </w:pPr>
      <w:r>
        <w:separator/>
      </w:r>
    </w:p>
  </w:endnote>
  <w:endnote w:type="continuationSeparator" w:id="0">
    <w:p w14:paraId="5BAC1E58" w14:textId="77777777" w:rsidR="00E955B6" w:rsidRDefault="00E955B6" w:rsidP="00E9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E0EA" w14:textId="77777777" w:rsidR="00E955B6" w:rsidRDefault="00E955B6" w:rsidP="00E955B6">
      <w:pPr>
        <w:spacing w:after="0" w:line="240" w:lineRule="auto"/>
      </w:pPr>
      <w:r>
        <w:separator/>
      </w:r>
    </w:p>
  </w:footnote>
  <w:footnote w:type="continuationSeparator" w:id="0">
    <w:p w14:paraId="7C6B80E6" w14:textId="77777777" w:rsidR="00E955B6" w:rsidRDefault="00E955B6" w:rsidP="00E9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B8F7" w14:textId="7D2DEA50" w:rsidR="00E955B6" w:rsidRDefault="00E955B6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582F320" wp14:editId="2777F8D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892935" cy="858520"/>
          <wp:effectExtent l="0" t="0" r="0" b="0"/>
          <wp:wrapNone/>
          <wp:docPr id="1" name="Picture 1" descr="M_Communit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_Communit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C16"/>
    <w:multiLevelType w:val="hybridMultilevel"/>
    <w:tmpl w:val="18F6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EF8"/>
    <w:multiLevelType w:val="hybridMultilevel"/>
    <w:tmpl w:val="228CBB82"/>
    <w:lvl w:ilvl="0" w:tplc="7426558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05"/>
    <w:rsid w:val="000365EC"/>
    <w:rsid w:val="00053CF0"/>
    <w:rsid w:val="000700F8"/>
    <w:rsid w:val="0007640F"/>
    <w:rsid w:val="000A2605"/>
    <w:rsid w:val="000E40C3"/>
    <w:rsid w:val="000F2D24"/>
    <w:rsid w:val="00110647"/>
    <w:rsid w:val="001259E6"/>
    <w:rsid w:val="0013138A"/>
    <w:rsid w:val="00150A6A"/>
    <w:rsid w:val="00172632"/>
    <w:rsid w:val="00174B40"/>
    <w:rsid w:val="00174ED5"/>
    <w:rsid w:val="001D4D06"/>
    <w:rsid w:val="001F5956"/>
    <w:rsid w:val="0024366A"/>
    <w:rsid w:val="0024757A"/>
    <w:rsid w:val="002539C8"/>
    <w:rsid w:val="002B60CD"/>
    <w:rsid w:val="002E1BEF"/>
    <w:rsid w:val="003009DD"/>
    <w:rsid w:val="00314B73"/>
    <w:rsid w:val="00337548"/>
    <w:rsid w:val="00352AA7"/>
    <w:rsid w:val="003A2152"/>
    <w:rsid w:val="003E7CB6"/>
    <w:rsid w:val="003F432E"/>
    <w:rsid w:val="0041229D"/>
    <w:rsid w:val="004153E8"/>
    <w:rsid w:val="004646C8"/>
    <w:rsid w:val="00466417"/>
    <w:rsid w:val="0047062D"/>
    <w:rsid w:val="004E25CE"/>
    <w:rsid w:val="00500140"/>
    <w:rsid w:val="0052344C"/>
    <w:rsid w:val="00534154"/>
    <w:rsid w:val="0053647F"/>
    <w:rsid w:val="005733E9"/>
    <w:rsid w:val="005A13CB"/>
    <w:rsid w:val="005B54C2"/>
    <w:rsid w:val="005E72F6"/>
    <w:rsid w:val="005F4FA8"/>
    <w:rsid w:val="00611215"/>
    <w:rsid w:val="00636F6E"/>
    <w:rsid w:val="00681C35"/>
    <w:rsid w:val="0068301D"/>
    <w:rsid w:val="00690AE2"/>
    <w:rsid w:val="006A79C1"/>
    <w:rsid w:val="006D1057"/>
    <w:rsid w:val="00745F9E"/>
    <w:rsid w:val="00756038"/>
    <w:rsid w:val="00772BBD"/>
    <w:rsid w:val="007D586D"/>
    <w:rsid w:val="007E43A4"/>
    <w:rsid w:val="0080133D"/>
    <w:rsid w:val="008300D2"/>
    <w:rsid w:val="008418CE"/>
    <w:rsid w:val="00892BB0"/>
    <w:rsid w:val="008B17C0"/>
    <w:rsid w:val="008C1867"/>
    <w:rsid w:val="00922DC6"/>
    <w:rsid w:val="00924AF3"/>
    <w:rsid w:val="00930807"/>
    <w:rsid w:val="00940118"/>
    <w:rsid w:val="00962522"/>
    <w:rsid w:val="009961F3"/>
    <w:rsid w:val="009B16CF"/>
    <w:rsid w:val="009B2046"/>
    <w:rsid w:val="009C17D7"/>
    <w:rsid w:val="009D06CF"/>
    <w:rsid w:val="009D3C29"/>
    <w:rsid w:val="009F3616"/>
    <w:rsid w:val="00A227BC"/>
    <w:rsid w:val="00A35439"/>
    <w:rsid w:val="00A36387"/>
    <w:rsid w:val="00A41773"/>
    <w:rsid w:val="00A55777"/>
    <w:rsid w:val="00A70B38"/>
    <w:rsid w:val="00A832F5"/>
    <w:rsid w:val="00A91017"/>
    <w:rsid w:val="00AA1D45"/>
    <w:rsid w:val="00AC7049"/>
    <w:rsid w:val="00AE2D3E"/>
    <w:rsid w:val="00AE7CCF"/>
    <w:rsid w:val="00B01715"/>
    <w:rsid w:val="00B130EE"/>
    <w:rsid w:val="00B41FF2"/>
    <w:rsid w:val="00B56A45"/>
    <w:rsid w:val="00B571C4"/>
    <w:rsid w:val="00BB5DBB"/>
    <w:rsid w:val="00BD72D1"/>
    <w:rsid w:val="00C14ABD"/>
    <w:rsid w:val="00C22075"/>
    <w:rsid w:val="00C61557"/>
    <w:rsid w:val="00C61639"/>
    <w:rsid w:val="00C707A6"/>
    <w:rsid w:val="00C71775"/>
    <w:rsid w:val="00C75BBB"/>
    <w:rsid w:val="00C90F3A"/>
    <w:rsid w:val="00CB0D64"/>
    <w:rsid w:val="00CE3464"/>
    <w:rsid w:val="00D312ED"/>
    <w:rsid w:val="00D3326B"/>
    <w:rsid w:val="00D37343"/>
    <w:rsid w:val="00D93B2D"/>
    <w:rsid w:val="00DA3DA4"/>
    <w:rsid w:val="00DB0B91"/>
    <w:rsid w:val="00DC0E83"/>
    <w:rsid w:val="00DC0ED5"/>
    <w:rsid w:val="00DC6CC3"/>
    <w:rsid w:val="00DE53AB"/>
    <w:rsid w:val="00E01F18"/>
    <w:rsid w:val="00E020A4"/>
    <w:rsid w:val="00E14EE0"/>
    <w:rsid w:val="00E27481"/>
    <w:rsid w:val="00E66105"/>
    <w:rsid w:val="00E85A6D"/>
    <w:rsid w:val="00E955B6"/>
    <w:rsid w:val="00EB12CC"/>
    <w:rsid w:val="00EB2418"/>
    <w:rsid w:val="00EB559C"/>
    <w:rsid w:val="00EC064D"/>
    <w:rsid w:val="00F02E03"/>
    <w:rsid w:val="00F046FA"/>
    <w:rsid w:val="00F24522"/>
    <w:rsid w:val="00F26D29"/>
    <w:rsid w:val="00F446BB"/>
    <w:rsid w:val="00F50207"/>
    <w:rsid w:val="00F8639A"/>
    <w:rsid w:val="00F96C0F"/>
    <w:rsid w:val="00FA7B71"/>
    <w:rsid w:val="00FB091E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BD27"/>
  <w15:chartTrackingRefBased/>
  <w15:docId w15:val="{C3F5E094-CD88-4473-8BAA-94F79E7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0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4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40F"/>
    <w:rPr>
      <w:rFonts w:ascii="Calibri" w:hAnsi="Calibri"/>
      <w:szCs w:val="21"/>
    </w:rPr>
  </w:style>
  <w:style w:type="paragraph" w:styleId="NoSpacing">
    <w:name w:val="No Spacing"/>
    <w:uiPriority w:val="1"/>
    <w:qFormat/>
    <w:rsid w:val="009961F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F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gmail-m2409313083091336628msonospacing">
    <w:name w:val="x_gmail-m_2409313083091336628msonospacing"/>
    <w:basedOn w:val="Normal"/>
    <w:rsid w:val="00337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gmail-aqj">
    <w:name w:val="x_gmail-aqj"/>
    <w:basedOn w:val="DefaultParagraphFont"/>
    <w:rsid w:val="00337548"/>
  </w:style>
  <w:style w:type="character" w:customStyle="1" w:styleId="contextualextensionhighlight">
    <w:name w:val="contextualextensionhighlight"/>
    <w:basedOn w:val="DefaultParagraphFont"/>
    <w:rsid w:val="00337548"/>
  </w:style>
  <w:style w:type="paragraph" w:styleId="ListParagraph">
    <w:name w:val="List Paragraph"/>
    <w:basedOn w:val="Normal"/>
    <w:uiPriority w:val="34"/>
    <w:qFormat/>
    <w:rsid w:val="00C615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9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@MCT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CTi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Elander</dc:creator>
  <cp:keywords/>
  <dc:description/>
  <cp:lastModifiedBy>Michelle Nigh</cp:lastModifiedBy>
  <cp:revision>4</cp:revision>
  <cp:lastPrinted>2019-12-16T15:57:00Z</cp:lastPrinted>
  <dcterms:created xsi:type="dcterms:W3CDTF">2019-12-13T21:17:00Z</dcterms:created>
  <dcterms:modified xsi:type="dcterms:W3CDTF">2019-12-16T23:02:00Z</dcterms:modified>
</cp:coreProperties>
</file>