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81B4" w14:textId="7CE9D8C9" w:rsidR="0042105D" w:rsidRDefault="0042105D"/>
    <w:p w14:paraId="322E95CD" w14:textId="2A0A2ABB" w:rsidR="0042105D" w:rsidRDefault="0042105D">
      <w:r>
        <w:rPr>
          <w:noProof/>
        </w:rPr>
        <w:drawing>
          <wp:inline distT="0" distB="0" distL="0" distR="0" wp14:anchorId="63160945" wp14:editId="5F6E84E4">
            <wp:extent cx="2190750" cy="828675"/>
            <wp:effectExtent l="0" t="0" r="0" b="0"/>
            <wp:docPr id="1214206714" name="Picture 1214206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356B2" w14:textId="77777777" w:rsidR="0042105D" w:rsidRDefault="0042105D" w:rsidP="0042105D">
      <w:pPr>
        <w:jc w:val="center"/>
        <w:rPr>
          <w:rFonts w:ascii="Trebuchet MS" w:eastAsia="Trebuchet MS" w:hAnsi="Trebuchet MS" w:cs="Trebuchet MS"/>
          <w:sz w:val="32"/>
          <w:szCs w:val="32"/>
        </w:rPr>
      </w:pPr>
      <w:r w:rsidRPr="1F468C45">
        <w:rPr>
          <w:rFonts w:ascii="Trebuchet MS" w:eastAsia="Trebuchet MS" w:hAnsi="Trebuchet MS" w:cs="Trebuchet MS"/>
          <w:b/>
          <w:bCs/>
          <w:sz w:val="32"/>
          <w:szCs w:val="32"/>
        </w:rPr>
        <w:t>For Immediate Release</w:t>
      </w:r>
    </w:p>
    <w:p w14:paraId="77E1A8DA" w14:textId="7DC38EC3" w:rsidR="0042105D" w:rsidRDefault="0042105D" w:rsidP="0042105D">
      <w:pPr>
        <w:spacing w:after="0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 w:rsidRPr="1F468C45">
        <w:rPr>
          <w:rFonts w:ascii="Trebuchet MS" w:eastAsia="Trebuchet MS" w:hAnsi="Trebuchet MS" w:cs="Trebuchet MS"/>
          <w:b/>
          <w:bCs/>
          <w:sz w:val="32"/>
          <w:szCs w:val="32"/>
        </w:rPr>
        <w:t>Missoula Community Theatre’s AUDITION</w:t>
      </w:r>
      <w:r w:rsidR="00FC2175">
        <w:rPr>
          <w:rFonts w:ascii="Trebuchet MS" w:eastAsia="Trebuchet MS" w:hAnsi="Trebuchet MS" w:cs="Trebuchet MS"/>
          <w:b/>
          <w:bCs/>
          <w:sz w:val="32"/>
          <w:szCs w:val="32"/>
        </w:rPr>
        <w:t>S</w:t>
      </w:r>
      <w:r w:rsidRPr="1F468C45">
        <w:rPr>
          <w:rFonts w:ascii="Trebuchet MS" w:eastAsia="Trebuchet MS" w:hAnsi="Trebuchet MS" w:cs="Trebuchet MS"/>
          <w:b/>
          <w:bCs/>
          <w:sz w:val="32"/>
          <w:szCs w:val="32"/>
        </w:rPr>
        <w:t xml:space="preserve"> for</w:t>
      </w:r>
    </w:p>
    <w:p w14:paraId="39F8FDE6" w14:textId="3B2D100A" w:rsidR="0042105D" w:rsidRDefault="0042105D" w:rsidP="0042105D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42105D">
        <w:rPr>
          <w:rFonts w:ascii="Trebuchet MS" w:eastAsia="Trebuchet MS" w:hAnsi="Trebuchet MS" w:cs="Trebuchet MS"/>
          <w:b/>
          <w:bCs/>
          <w:i/>
          <w:iCs/>
          <w:sz w:val="32"/>
          <w:szCs w:val="32"/>
        </w:rPr>
        <w:t>The Happy Elf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, by Harry Connick, Jr.</w:t>
      </w:r>
    </w:p>
    <w:p w14:paraId="51EB7194" w14:textId="77777777" w:rsidR="0042105D" w:rsidRDefault="0042105D" w:rsidP="0042105D">
      <w:pPr>
        <w:spacing w:after="0"/>
        <w:jc w:val="center"/>
        <w:rPr>
          <w:rFonts w:ascii="Trebuchet MS" w:eastAsia="Trebuchet MS" w:hAnsi="Trebuchet MS" w:cs="Trebuchet MS"/>
          <w:b/>
          <w:bCs/>
          <w:sz w:val="36"/>
          <w:szCs w:val="36"/>
        </w:rPr>
      </w:pPr>
    </w:p>
    <w:p w14:paraId="50711F2B" w14:textId="2CE5C799" w:rsidR="0042105D" w:rsidRPr="00FC2175" w:rsidRDefault="0042105D" w:rsidP="0042105D">
      <w:pPr>
        <w:spacing w:after="0"/>
        <w:rPr>
          <w:rFonts w:ascii="Trebuchet MS" w:eastAsia="Trebuchet MS" w:hAnsi="Trebuchet MS" w:cs="Trebuchet MS"/>
          <w:sz w:val="24"/>
          <w:szCs w:val="24"/>
        </w:rPr>
      </w:pPr>
      <w:r w:rsidRPr="1F468C4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Missoula, MT: The Missoula Community Theatre </w:t>
      </w:r>
      <w:r w:rsidR="00F832D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is ready to usher in the Holiday season w</w:t>
      </w:r>
      <w:r w:rsidRPr="1F468C4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ith audition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</w:t>
      </w:r>
      <w:r w:rsidRPr="1F468C4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for </w:t>
      </w:r>
      <w:r w:rsidRPr="0042105D">
        <w:rPr>
          <w:rFonts w:ascii="Trebuchet MS" w:eastAsia="Trebuchet MS" w:hAnsi="Trebuchet MS" w:cs="Trebuchet MS"/>
          <w:b/>
          <w:bCs/>
          <w:i/>
          <w:iCs/>
          <w:color w:val="000000" w:themeColor="text1"/>
          <w:sz w:val="24"/>
          <w:szCs w:val="24"/>
        </w:rPr>
        <w:t>The Happy Elf</w:t>
      </w:r>
      <w:r w:rsidRPr="0042105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a </w:t>
      </w:r>
      <w:r w:rsidRPr="0042105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f</w:t>
      </w:r>
      <w:r w:rsidRPr="0042105D">
        <w:rPr>
          <w:rFonts w:ascii="Trebuchet MS" w:hAnsi="Trebuchet MS"/>
          <w:sz w:val="24"/>
          <w:szCs w:val="24"/>
        </w:rPr>
        <w:t xml:space="preserve">un, new and exciting musical by </w:t>
      </w:r>
      <w:r w:rsidR="006914E2">
        <w:rPr>
          <w:rFonts w:ascii="Trebuchet MS" w:hAnsi="Trebuchet MS"/>
          <w:sz w:val="24"/>
          <w:szCs w:val="24"/>
        </w:rPr>
        <w:t xml:space="preserve">the </w:t>
      </w:r>
      <w:r w:rsidR="006914E2" w:rsidRPr="006914E2">
        <w:rPr>
          <w:rFonts w:ascii="Trebuchet MS" w:hAnsi="Trebuchet MS"/>
          <w:sz w:val="24"/>
          <w:szCs w:val="24"/>
        </w:rPr>
        <w:t>Grammy Award-winning</w:t>
      </w:r>
      <w:r w:rsidR="00FC2175">
        <w:rPr>
          <w:rFonts w:ascii="Trebuchet MS" w:hAnsi="Trebuchet MS"/>
          <w:sz w:val="24"/>
          <w:szCs w:val="24"/>
        </w:rPr>
        <w:t>,</w:t>
      </w:r>
      <w:r w:rsidR="006914E2" w:rsidRPr="006914E2">
        <w:rPr>
          <w:rFonts w:ascii="Trebuchet MS" w:hAnsi="Trebuchet MS"/>
          <w:sz w:val="24"/>
          <w:szCs w:val="24"/>
        </w:rPr>
        <w:t xml:space="preserve"> Tony Award-nominated composer and lyricist Harry Connick, Jr.</w:t>
      </w:r>
      <w:r w:rsidR="006914E2">
        <w:t xml:space="preserve"> </w:t>
      </w:r>
      <w:r w:rsidRPr="1F468C4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The open audition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 are</w:t>
      </w:r>
      <w:r w:rsidRPr="1F468C4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Sunday, 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September 25</w:t>
      </w:r>
      <w:r w:rsidRPr="0042105D">
        <w:rPr>
          <w:rFonts w:ascii="Trebuchet MS" w:eastAsia="Trebuchet MS" w:hAnsi="Trebuchet MS" w:cs="Trebuchet MS"/>
          <w:color w:val="000000" w:themeColor="text1"/>
          <w:sz w:val="24"/>
          <w:szCs w:val="24"/>
          <w:vertAlign w:val="superscript"/>
        </w:rPr>
        <w:t>th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  <w:vertAlign w:val="superscript"/>
        </w:rPr>
        <w:t xml:space="preserve">  </w:t>
      </w:r>
      <w:r w:rsidRPr="1F468C45">
        <w:rPr>
          <w:rFonts w:ascii="Trebuchet MS" w:eastAsia="Trebuchet MS" w:hAnsi="Trebuchet MS" w:cs="Trebuchet MS"/>
          <w:sz w:val="24"/>
          <w:szCs w:val="24"/>
        </w:rPr>
        <w:t>There are</w:t>
      </w:r>
      <w:r w:rsidR="006914E2">
        <w:rPr>
          <w:rFonts w:ascii="Trebuchet MS" w:eastAsia="Trebuchet MS" w:hAnsi="Trebuchet MS" w:cs="Trebuchet MS"/>
          <w:sz w:val="24"/>
          <w:szCs w:val="24"/>
        </w:rPr>
        <w:t xml:space="preserve"> numerous roles to be cast including Eubie, </w:t>
      </w:r>
      <w:r w:rsidR="00FC2175">
        <w:rPr>
          <w:rFonts w:ascii="Trebuchet MS" w:eastAsia="Trebuchet MS" w:hAnsi="Trebuchet MS" w:cs="Trebuchet MS"/>
          <w:sz w:val="24"/>
          <w:szCs w:val="24"/>
        </w:rPr>
        <w:t>(t</w:t>
      </w:r>
      <w:r w:rsidR="006914E2">
        <w:rPr>
          <w:rFonts w:ascii="Trebuchet MS" w:eastAsia="Trebuchet MS" w:hAnsi="Trebuchet MS" w:cs="Trebuchet MS"/>
          <w:sz w:val="24"/>
          <w:szCs w:val="24"/>
        </w:rPr>
        <w:t>he happiest of North Pole</w:t>
      </w:r>
      <w:r w:rsidR="00FC2175">
        <w:rPr>
          <w:rFonts w:ascii="Trebuchet MS" w:eastAsia="Trebuchet MS" w:hAnsi="Trebuchet MS" w:cs="Trebuchet MS"/>
          <w:sz w:val="24"/>
          <w:szCs w:val="24"/>
        </w:rPr>
        <w:t xml:space="preserve"> elves), and a host of other colorful characters, such as Toy Elves, Bluesville Citizens, a Sleigh Mechanic and even a Reindeer Veterinarian! </w:t>
      </w:r>
      <w:r w:rsidR="00FC2175" w:rsidRPr="00FC2175">
        <w:rPr>
          <w:rFonts w:ascii="Trebuchet MS" w:eastAsia="Trebuchet MS" w:hAnsi="Trebuchet MS" w:cs="Trebuchet MS"/>
          <w:sz w:val="24"/>
          <w:szCs w:val="24"/>
        </w:rPr>
        <w:t>This</w:t>
      </w:r>
      <w:r w:rsidR="00FC2175" w:rsidRPr="00FC2175">
        <w:rPr>
          <w:sz w:val="24"/>
          <w:szCs w:val="24"/>
        </w:rPr>
        <w:t xml:space="preserve"> </w:t>
      </w:r>
      <w:r w:rsidR="00FC2175" w:rsidRPr="00FC2175">
        <w:rPr>
          <w:rFonts w:ascii="Trebuchet MS" w:hAnsi="Trebuchet MS"/>
          <w:sz w:val="24"/>
          <w:szCs w:val="24"/>
        </w:rPr>
        <w:t>festive tale of overcoming adversity, friendship, the power of positivity</w:t>
      </w:r>
      <w:r w:rsidR="00496ED8">
        <w:rPr>
          <w:rFonts w:ascii="Trebuchet MS" w:hAnsi="Trebuchet MS"/>
          <w:sz w:val="24"/>
          <w:szCs w:val="24"/>
        </w:rPr>
        <w:t xml:space="preserve">, </w:t>
      </w:r>
      <w:r w:rsidR="00FC2175" w:rsidRPr="00FC2175">
        <w:rPr>
          <w:rFonts w:ascii="Trebuchet MS" w:hAnsi="Trebuchet MS"/>
          <w:sz w:val="24"/>
          <w:szCs w:val="24"/>
        </w:rPr>
        <w:t>and believing in yourself is rated PG.</w:t>
      </w:r>
    </w:p>
    <w:p w14:paraId="1EC59DBF" w14:textId="77777777" w:rsidR="0042105D" w:rsidRDefault="0042105D" w:rsidP="0042105D">
      <w:pPr>
        <w:spacing w:after="0"/>
        <w:rPr>
          <w:rFonts w:ascii="Trebuchet MS" w:eastAsia="Trebuchet MS" w:hAnsi="Trebuchet MS" w:cs="Trebuchet MS"/>
          <w:sz w:val="24"/>
          <w:szCs w:val="24"/>
        </w:rPr>
      </w:pPr>
    </w:p>
    <w:p w14:paraId="1E417C29" w14:textId="7F576FE7" w:rsidR="0042105D" w:rsidRPr="006438A9" w:rsidRDefault="0042105D" w:rsidP="0042105D">
      <w:pPr>
        <w:spacing w:after="0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6438A9">
        <w:rPr>
          <w:rFonts w:ascii="Trebuchet MS" w:eastAsia="Trebuchet MS" w:hAnsi="Trebuchet MS" w:cs="Trebuchet MS"/>
          <w:b/>
          <w:bCs/>
          <w:sz w:val="28"/>
          <w:szCs w:val="28"/>
        </w:rPr>
        <w:t>Note: The audition</w:t>
      </w:r>
      <w:r w:rsidR="00FC2175">
        <w:rPr>
          <w:rFonts w:ascii="Trebuchet MS" w:eastAsia="Trebuchet MS" w:hAnsi="Trebuchet MS" w:cs="Trebuchet MS"/>
          <w:b/>
          <w:bCs/>
          <w:sz w:val="28"/>
          <w:szCs w:val="28"/>
        </w:rPr>
        <w:t>s</w:t>
      </w:r>
      <w:r w:rsidRPr="006438A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will be </w:t>
      </w:r>
      <w:r w:rsidR="00FC2175">
        <w:rPr>
          <w:rFonts w:ascii="Trebuchet MS" w:eastAsia="Trebuchet MS" w:hAnsi="Trebuchet MS" w:cs="Trebuchet MS"/>
          <w:b/>
          <w:bCs/>
          <w:sz w:val="28"/>
          <w:szCs w:val="28"/>
        </w:rPr>
        <w:t>conducted</w:t>
      </w:r>
      <w:r w:rsidRPr="006438A9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in two segments:</w:t>
      </w:r>
    </w:p>
    <w:p w14:paraId="5144E738" w14:textId="39769DF6" w:rsidR="0042105D" w:rsidRDefault="0042105D" w:rsidP="0042105D">
      <w:pPr>
        <w:spacing w:after="0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6438A9">
        <w:rPr>
          <w:rFonts w:ascii="Trebuchet MS" w:eastAsia="Trebuchet MS" w:hAnsi="Trebuchet MS" w:cs="Trebuchet MS"/>
          <w:sz w:val="28"/>
          <w:szCs w:val="28"/>
        </w:rPr>
        <w:t xml:space="preserve">10:30AM to Noon for </w:t>
      </w:r>
      <w:r>
        <w:rPr>
          <w:rFonts w:ascii="Trebuchet MS" w:eastAsia="Trebuchet MS" w:hAnsi="Trebuchet MS" w:cs="Trebuchet MS"/>
          <w:sz w:val="28"/>
          <w:szCs w:val="28"/>
        </w:rPr>
        <w:t>children ages</w:t>
      </w:r>
      <w:r w:rsidRPr="006438A9">
        <w:rPr>
          <w:rFonts w:ascii="Trebuchet MS" w:eastAsia="Trebuchet MS" w:hAnsi="Trebuchet MS" w:cs="Trebuchet MS"/>
          <w:sz w:val="28"/>
          <w:szCs w:val="28"/>
        </w:rPr>
        <w:t xml:space="preserve"> 1</w:t>
      </w:r>
      <w:r w:rsidR="00F832D0">
        <w:rPr>
          <w:rFonts w:ascii="Trebuchet MS" w:eastAsia="Trebuchet MS" w:hAnsi="Trebuchet MS" w:cs="Trebuchet MS"/>
          <w:sz w:val="28"/>
          <w:szCs w:val="28"/>
        </w:rPr>
        <w:t>2</w:t>
      </w:r>
      <w:r w:rsidRPr="006438A9">
        <w:rPr>
          <w:rFonts w:ascii="Trebuchet MS" w:eastAsia="Trebuchet MS" w:hAnsi="Trebuchet MS" w:cs="Trebuchet MS"/>
          <w:sz w:val="28"/>
          <w:szCs w:val="28"/>
        </w:rPr>
        <w:t>-1</w:t>
      </w:r>
      <w:r>
        <w:rPr>
          <w:rFonts w:ascii="Trebuchet MS" w:eastAsia="Trebuchet MS" w:hAnsi="Trebuchet MS" w:cs="Trebuchet MS"/>
          <w:sz w:val="28"/>
          <w:szCs w:val="28"/>
        </w:rPr>
        <w:t>5</w:t>
      </w:r>
      <w:r w:rsidRPr="006438A9">
        <w:rPr>
          <w:rFonts w:ascii="Trebuchet MS" w:eastAsia="Trebuchet MS" w:hAnsi="Trebuchet MS" w:cs="Trebuchet MS"/>
          <w:sz w:val="28"/>
          <w:szCs w:val="28"/>
        </w:rPr>
        <w:t xml:space="preserve"> years old </w:t>
      </w:r>
    </w:p>
    <w:p w14:paraId="5B671D45" w14:textId="77777777" w:rsidR="0042105D" w:rsidRPr="006438A9" w:rsidRDefault="0042105D" w:rsidP="0042105D">
      <w:pPr>
        <w:spacing w:after="0"/>
        <w:jc w:val="center"/>
        <w:rPr>
          <w:rFonts w:ascii="Trebuchet MS" w:eastAsia="Trebuchet MS" w:hAnsi="Trebuchet MS" w:cs="Trebuchet MS"/>
          <w:color w:val="000000" w:themeColor="text1"/>
          <w:sz w:val="28"/>
          <w:szCs w:val="28"/>
          <w:vertAlign w:val="superscript"/>
        </w:rPr>
      </w:pPr>
      <w:r w:rsidRPr="006438A9">
        <w:rPr>
          <w:rFonts w:ascii="Trebuchet MS" w:eastAsia="Trebuchet MS" w:hAnsi="Trebuchet MS" w:cs="Trebuchet MS"/>
          <w:sz w:val="28"/>
          <w:szCs w:val="28"/>
        </w:rPr>
        <w:t xml:space="preserve">Noon to 3PM for all other people ages 16 and older </w:t>
      </w:r>
    </w:p>
    <w:p w14:paraId="1DDAB650" w14:textId="2AB2E278" w:rsidR="0042105D" w:rsidRPr="00C466F4" w:rsidRDefault="0042105D" w:rsidP="0042105D">
      <w:pPr>
        <w:spacing w:after="0"/>
        <w:jc w:val="center"/>
        <w:rPr>
          <w:rFonts w:ascii="Trebuchet MS" w:eastAsia="Trebuchet MS" w:hAnsi="Trebuchet MS" w:cs="Trebuchet MS"/>
          <w:i/>
          <w:iCs/>
          <w:color w:val="000000" w:themeColor="text1"/>
          <w:sz w:val="28"/>
          <w:szCs w:val="28"/>
        </w:rPr>
      </w:pPr>
      <w:r w:rsidRPr="00C466F4">
        <w:rPr>
          <w:rFonts w:ascii="Trebuchet MS" w:eastAsia="Trebuchet MS" w:hAnsi="Trebuchet MS" w:cs="Trebuchet MS"/>
          <w:i/>
          <w:iCs/>
          <w:color w:val="000000" w:themeColor="text1"/>
          <w:sz w:val="28"/>
          <w:szCs w:val="28"/>
        </w:rPr>
        <w:t xml:space="preserve">Callbacks as needed </w:t>
      </w:r>
      <w:r>
        <w:rPr>
          <w:rFonts w:ascii="Trebuchet MS" w:eastAsia="Trebuchet MS" w:hAnsi="Trebuchet MS" w:cs="Trebuchet MS"/>
          <w:i/>
          <w:iCs/>
          <w:color w:val="000000" w:themeColor="text1"/>
          <w:sz w:val="28"/>
          <w:szCs w:val="28"/>
        </w:rPr>
        <w:t>after 3PM</w:t>
      </w:r>
    </w:p>
    <w:p w14:paraId="6A90D129" w14:textId="77777777" w:rsidR="0042105D" w:rsidRDefault="0042105D" w:rsidP="0042105D">
      <w:pPr>
        <w:spacing w:after="0"/>
        <w:rPr>
          <w:rFonts w:ascii="Trebuchet MS" w:eastAsia="Trebuchet MS" w:hAnsi="Trebuchet MS" w:cs="Trebuchet MS"/>
          <w:color w:val="000000" w:themeColor="text1"/>
          <w:sz w:val="28"/>
          <w:szCs w:val="28"/>
        </w:rPr>
      </w:pPr>
    </w:p>
    <w:p w14:paraId="3F772D7E" w14:textId="12EEB57C" w:rsidR="00FC2175" w:rsidRDefault="0042105D" w:rsidP="00FC2175">
      <w:pPr>
        <w:rPr>
          <w:rFonts w:ascii="Trebuchet MS" w:eastAsia="Trebuchet MS" w:hAnsi="Trebuchet MS" w:cs="Trebuchet MS"/>
          <w:sz w:val="24"/>
          <w:szCs w:val="24"/>
        </w:rPr>
      </w:pPr>
      <w:r w:rsidRPr="1F468C45">
        <w:rPr>
          <w:rFonts w:ascii="Trebuchet MS" w:eastAsia="Trebuchet MS" w:hAnsi="Trebuchet MS" w:cs="Trebuchet MS"/>
          <w:sz w:val="24"/>
          <w:szCs w:val="24"/>
        </w:rPr>
        <w:t>Please use the main street entrance and proceed to the 3</w:t>
      </w:r>
      <w:r w:rsidRPr="1F468C45">
        <w:rPr>
          <w:rFonts w:ascii="Trebuchet MS" w:eastAsia="Trebuchet MS" w:hAnsi="Trebuchet MS" w:cs="Trebuchet MS"/>
          <w:sz w:val="24"/>
          <w:szCs w:val="24"/>
          <w:vertAlign w:val="superscript"/>
        </w:rPr>
        <w:t>rd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 floor to complete the audition form. </w:t>
      </w:r>
      <w:r w:rsidRPr="1F468C45">
        <w:rPr>
          <w:rFonts w:ascii="Trebuchet MS" w:eastAsia="Trebuchet MS" w:hAnsi="Trebuchet MS" w:cs="Trebuchet MS"/>
          <w:i/>
          <w:iCs/>
          <w:sz w:val="24"/>
          <w:szCs w:val="24"/>
        </w:rPr>
        <w:t xml:space="preserve">The </w:t>
      </w:r>
      <w:r>
        <w:rPr>
          <w:rFonts w:ascii="Trebuchet MS" w:eastAsia="Trebuchet MS" w:hAnsi="Trebuchet MS" w:cs="Trebuchet MS"/>
          <w:i/>
          <w:iCs/>
          <w:sz w:val="24"/>
          <w:szCs w:val="24"/>
        </w:rPr>
        <w:t>Happy Elf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 audition is open to all people </w:t>
      </w:r>
      <w:r>
        <w:rPr>
          <w:rFonts w:ascii="Trebuchet MS" w:eastAsia="Trebuchet MS" w:hAnsi="Trebuchet MS" w:cs="Trebuchet MS"/>
          <w:sz w:val="24"/>
          <w:szCs w:val="24"/>
        </w:rPr>
        <w:t>in the ages listed above</w:t>
      </w:r>
      <w:r w:rsidR="00FC217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and no previous preparation is </w:t>
      </w:r>
      <w:r w:rsidR="00A94561">
        <w:rPr>
          <w:rFonts w:ascii="Trebuchet MS" w:eastAsia="Trebuchet MS" w:hAnsi="Trebuchet MS" w:cs="Trebuchet MS"/>
          <w:sz w:val="24"/>
          <w:szCs w:val="24"/>
        </w:rPr>
        <w:t>necessary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42105D">
        <w:rPr>
          <w:rFonts w:ascii="Trebuchet MS" w:hAnsi="Trebuchet MS"/>
          <w:sz w:val="24"/>
          <w:szCs w:val="24"/>
        </w:rPr>
        <w:t>Strong vocal and movement preferred but not required</w:t>
      </w:r>
      <w:r>
        <w:rPr>
          <w:rFonts w:ascii="Trebuchet MS" w:eastAsia="Trebuchet MS" w:hAnsi="Trebuchet MS" w:cs="Trebuchet MS"/>
          <w:sz w:val="24"/>
          <w:szCs w:val="24"/>
        </w:rPr>
        <w:t>.  As with all MCT musicals, t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he process </w:t>
      </w:r>
      <w:r>
        <w:rPr>
          <w:rFonts w:ascii="Trebuchet MS" w:eastAsia="Trebuchet MS" w:hAnsi="Trebuchet MS" w:cs="Trebuchet MS"/>
          <w:sz w:val="24"/>
          <w:szCs w:val="24"/>
        </w:rPr>
        <w:t xml:space="preserve">will 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involve singing, movement,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nd reading from the script.  </w:t>
      </w:r>
      <w:r w:rsidR="00FC2175" w:rsidRPr="1F468C45">
        <w:rPr>
          <w:rFonts w:ascii="Trebuchet MS" w:eastAsia="Trebuchet MS" w:hAnsi="Trebuchet MS" w:cs="Trebuchet MS"/>
          <w:sz w:val="24"/>
          <w:szCs w:val="24"/>
        </w:rPr>
        <w:t xml:space="preserve">There are no perusal scripts available at MCT, but </w:t>
      </w:r>
      <w:r w:rsidR="00FC2175">
        <w:rPr>
          <w:rFonts w:ascii="Trebuchet MS" w:eastAsia="Trebuchet MS" w:hAnsi="Trebuchet MS" w:cs="Trebuchet MS"/>
          <w:sz w:val="24"/>
          <w:szCs w:val="24"/>
        </w:rPr>
        <w:t>information ca</w:t>
      </w:r>
      <w:r w:rsidR="00FC2175" w:rsidRPr="1F468C45">
        <w:rPr>
          <w:rFonts w:ascii="Trebuchet MS" w:eastAsia="Trebuchet MS" w:hAnsi="Trebuchet MS" w:cs="Trebuchet MS"/>
          <w:sz w:val="24"/>
          <w:szCs w:val="24"/>
        </w:rPr>
        <w:t>n be found onlin</w:t>
      </w:r>
      <w:r w:rsidR="00FC2175">
        <w:rPr>
          <w:rFonts w:ascii="Trebuchet MS" w:eastAsia="Trebuchet MS" w:hAnsi="Trebuchet MS" w:cs="Trebuchet MS"/>
          <w:sz w:val="24"/>
          <w:szCs w:val="24"/>
        </w:rPr>
        <w:t xml:space="preserve">e. </w:t>
      </w:r>
      <w:r w:rsidR="00FC2175" w:rsidRPr="1F468C45">
        <w:rPr>
          <w:rFonts w:ascii="Trebuchet MS" w:eastAsia="Trebuchet MS" w:hAnsi="Trebuchet MS" w:cs="Trebuchet MS"/>
          <w:sz w:val="24"/>
          <w:szCs w:val="24"/>
        </w:rPr>
        <w:t xml:space="preserve">For more information about auditioning for a Missoula Community Theatre production, visit </w:t>
      </w:r>
      <w:hyperlink r:id="rId5">
        <w:r w:rsidR="00FC2175" w:rsidRPr="1F468C45">
          <w:rPr>
            <w:rStyle w:val="Hyperlink"/>
            <w:rFonts w:ascii="Trebuchet MS" w:eastAsia="Trebuchet MS" w:hAnsi="Trebuchet MS" w:cs="Trebuchet MS"/>
            <w:sz w:val="24"/>
            <w:szCs w:val="24"/>
          </w:rPr>
          <w:t>https://mctinc.org/audition/</w:t>
        </w:r>
      </w:hyperlink>
      <w:r w:rsidR="00FC2175" w:rsidRPr="1F468C45"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C5A2F2F" w14:textId="77777777" w:rsidR="0042105D" w:rsidRDefault="0042105D" w:rsidP="0042105D">
      <w:pPr>
        <w:spacing w:after="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338A0B65" w14:textId="6BA80451" w:rsidR="0042105D" w:rsidRPr="00C466F4" w:rsidRDefault="0042105D" w:rsidP="0042105D">
      <w:pPr>
        <w:spacing w:after="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The production will be under the direction of Joseph Martinez</w:t>
      </w:r>
      <w:r w:rsidR="001D081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, with 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Christine Kowalchik </w:t>
      </w:r>
      <w:r w:rsidR="001D081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serving </w:t>
      </w:r>
      <w:r w:rsidR="00F832D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as 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the </w:t>
      </w:r>
      <w:r w:rsidR="00F832D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show’s </w:t>
      </w: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</w:t>
      </w:r>
      <w:r w:rsidRPr="00C466F4">
        <w:rPr>
          <w:rFonts w:ascii="Trebuchet MS" w:eastAsia="Trebuchet MS" w:hAnsi="Trebuchet MS" w:cs="Trebuchet MS"/>
          <w:sz w:val="24"/>
          <w:szCs w:val="24"/>
        </w:rPr>
        <w:t xml:space="preserve">horeographer.  The </w:t>
      </w:r>
      <w:r w:rsidRPr="00C466F4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performance dates are </w:t>
      </w:r>
      <w:r w:rsidR="00F832D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December 1-18</w:t>
      </w:r>
      <w:r w:rsidRPr="00C466F4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, 2022, at the MCT Center for the Performing Arts.</w:t>
      </w:r>
    </w:p>
    <w:p w14:paraId="51E3E547" w14:textId="77777777" w:rsidR="0042105D" w:rsidRDefault="0042105D" w:rsidP="0042105D">
      <w:pPr>
        <w:spacing w:after="0"/>
        <w:rPr>
          <w:rFonts w:ascii="Trebuchet MS" w:eastAsia="Trebuchet MS" w:hAnsi="Trebuchet MS" w:cs="Trebuchet MS"/>
          <w:sz w:val="24"/>
          <w:szCs w:val="24"/>
        </w:rPr>
      </w:pPr>
      <w:bookmarkStart w:id="0" w:name="_GoBack"/>
      <w:bookmarkEnd w:id="0"/>
    </w:p>
    <w:p w14:paraId="554F9921" w14:textId="6B9512A1" w:rsidR="0042105D" w:rsidRDefault="0042105D" w:rsidP="0042105D">
      <w:pPr>
        <w:rPr>
          <w:rFonts w:ascii="Arial" w:eastAsia="Arial" w:hAnsi="Arial" w:cs="Arial"/>
          <w:sz w:val="24"/>
          <w:szCs w:val="24"/>
        </w:rPr>
      </w:pPr>
      <w:r w:rsidRPr="1F468C45">
        <w:rPr>
          <w:rFonts w:ascii="Trebuchet MS" w:eastAsia="Trebuchet MS" w:hAnsi="Trebuchet MS" w:cs="Trebuchet MS"/>
          <w:sz w:val="24"/>
          <w:szCs w:val="24"/>
        </w:rPr>
        <w:t>Season Tickets and single ticket</w:t>
      </w:r>
      <w:r w:rsidR="00496ED8">
        <w:rPr>
          <w:rFonts w:ascii="Trebuchet MS" w:eastAsia="Trebuchet MS" w:hAnsi="Trebuchet MS" w:cs="Trebuchet MS"/>
          <w:sz w:val="24"/>
          <w:szCs w:val="24"/>
        </w:rPr>
        <w:t>s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832D0">
        <w:rPr>
          <w:rFonts w:ascii="Trebuchet MS" w:eastAsia="Trebuchet MS" w:hAnsi="Trebuchet MS" w:cs="Trebuchet MS"/>
          <w:sz w:val="24"/>
          <w:szCs w:val="24"/>
        </w:rPr>
        <w:t>are on sale now!</w:t>
      </w:r>
      <w:r w:rsidRPr="1F468C4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1F468C45">
        <w:rPr>
          <w:rFonts w:ascii="Arial" w:eastAsia="Arial" w:hAnsi="Arial" w:cs="Arial"/>
          <w:sz w:val="24"/>
          <w:szCs w:val="24"/>
        </w:rPr>
        <w:t xml:space="preserve">For more information, visit </w:t>
      </w:r>
      <w:hyperlink r:id="rId6">
        <w:r w:rsidRPr="1F468C45">
          <w:rPr>
            <w:rStyle w:val="Hyperlink"/>
            <w:rFonts w:ascii="Arial" w:eastAsia="Arial" w:hAnsi="Arial" w:cs="Arial"/>
            <w:sz w:val="24"/>
            <w:szCs w:val="24"/>
          </w:rPr>
          <w:t>www.MCTinc.org</w:t>
        </w:r>
      </w:hyperlink>
      <w:r w:rsidRPr="1F468C45">
        <w:rPr>
          <w:rFonts w:ascii="Arial" w:eastAsia="Arial" w:hAnsi="Arial" w:cs="Arial"/>
          <w:sz w:val="24"/>
          <w:szCs w:val="24"/>
        </w:rPr>
        <w:t>, or call (406) 728-7529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1F468C45">
        <w:rPr>
          <w:rFonts w:ascii="Arial" w:eastAsia="Arial" w:hAnsi="Arial" w:cs="Arial"/>
          <w:sz w:val="24"/>
          <w:szCs w:val="24"/>
        </w:rPr>
        <w:t>Noon to 5PM, M</w:t>
      </w:r>
      <w:r>
        <w:rPr>
          <w:rFonts w:ascii="Arial" w:eastAsia="Arial" w:hAnsi="Arial" w:cs="Arial"/>
          <w:sz w:val="24"/>
          <w:szCs w:val="24"/>
        </w:rPr>
        <w:t>-</w:t>
      </w:r>
      <w:r w:rsidRPr="1F468C45">
        <w:rPr>
          <w:rFonts w:ascii="Arial" w:eastAsia="Arial" w:hAnsi="Arial" w:cs="Arial"/>
          <w:sz w:val="24"/>
          <w:szCs w:val="24"/>
        </w:rPr>
        <w:t>F.</w:t>
      </w:r>
    </w:p>
    <w:p w14:paraId="4750D9E1" w14:textId="6AB51B34" w:rsidR="0042105D" w:rsidRDefault="0042105D"/>
    <w:p w14:paraId="40E18CD5" w14:textId="38363EF1" w:rsidR="00A94561" w:rsidRPr="00A94561" w:rsidRDefault="00A94561" w:rsidP="00A94561">
      <w:pPr>
        <w:jc w:val="center"/>
        <w:rPr>
          <w:rFonts w:ascii="Trebuchet MS" w:hAnsi="Trebuchet MS"/>
          <w:sz w:val="24"/>
          <w:szCs w:val="24"/>
        </w:rPr>
      </w:pPr>
      <w:r w:rsidRPr="00A94561">
        <w:rPr>
          <w:rFonts w:ascii="Trebuchet MS" w:hAnsi="Trebuchet MS"/>
          <w:sz w:val="24"/>
          <w:szCs w:val="24"/>
        </w:rPr>
        <w:t xml:space="preserve">MCT, Inc  200 North Adams Street  Missoula, MT  59802  </w:t>
      </w:r>
      <w:hyperlink r:id="rId7" w:history="1">
        <w:r w:rsidRPr="00A94561">
          <w:rPr>
            <w:rStyle w:val="Hyperlink"/>
            <w:rFonts w:ascii="Trebuchet MS" w:hAnsi="Trebuchet MS"/>
            <w:sz w:val="24"/>
            <w:szCs w:val="24"/>
          </w:rPr>
          <w:t>www.MCTinc.org</w:t>
        </w:r>
      </w:hyperlink>
      <w:r w:rsidRPr="00A94561">
        <w:rPr>
          <w:rFonts w:ascii="Trebuchet MS" w:hAnsi="Trebuchet MS"/>
          <w:sz w:val="24"/>
          <w:szCs w:val="24"/>
        </w:rPr>
        <w:t xml:space="preserve">   </w:t>
      </w:r>
      <w:hyperlink r:id="rId8" w:history="1">
        <w:r w:rsidRPr="00A94561">
          <w:rPr>
            <w:rStyle w:val="Hyperlink"/>
            <w:rFonts w:ascii="Trebuchet MS" w:hAnsi="Trebuchet MS"/>
            <w:sz w:val="24"/>
            <w:szCs w:val="24"/>
          </w:rPr>
          <w:t>mct@MCTinc.org</w:t>
        </w:r>
      </w:hyperlink>
    </w:p>
    <w:p w14:paraId="6FCAB722" w14:textId="77777777" w:rsidR="00A94561" w:rsidRPr="00A94561" w:rsidRDefault="00A94561" w:rsidP="00A94561">
      <w:pPr>
        <w:jc w:val="center"/>
        <w:rPr>
          <w:rFonts w:ascii="Trebuchet MS" w:hAnsi="Trebuchet MS"/>
          <w:sz w:val="24"/>
          <w:szCs w:val="24"/>
        </w:rPr>
      </w:pPr>
    </w:p>
    <w:sectPr w:rsidR="00A94561" w:rsidRPr="00A94561" w:rsidSect="00FC217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5D"/>
    <w:rsid w:val="001D081F"/>
    <w:rsid w:val="0042105D"/>
    <w:rsid w:val="00496ED8"/>
    <w:rsid w:val="006914E2"/>
    <w:rsid w:val="00A94561"/>
    <w:rsid w:val="00DE58FC"/>
    <w:rsid w:val="00F832D0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54E6"/>
  <w15:chartTrackingRefBased/>
  <w15:docId w15:val="{9FAC2CD6-3918-41D1-88CC-028B91F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05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C217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94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@MCTin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Tin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tinc.org/" TargetMode="External"/><Relationship Id="rId5" Type="http://schemas.openxmlformats.org/officeDocument/2006/relationships/hyperlink" Target="https://mctinc.org/auditio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Elander</dc:creator>
  <cp:keywords/>
  <dc:description/>
  <cp:lastModifiedBy>Terri Elander</cp:lastModifiedBy>
  <cp:revision>2</cp:revision>
  <dcterms:created xsi:type="dcterms:W3CDTF">2022-08-30T19:15:00Z</dcterms:created>
  <dcterms:modified xsi:type="dcterms:W3CDTF">2022-08-30T19:15:00Z</dcterms:modified>
</cp:coreProperties>
</file>