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274FD" w14:textId="77777777" w:rsidR="001F3964" w:rsidRPr="00193017" w:rsidRDefault="001F3964" w:rsidP="001F3964">
      <w:pPr>
        <w:pStyle w:val="Heading1"/>
        <w:ind w:left="-180"/>
        <w:rPr>
          <w:rFonts w:ascii="Arial" w:hAnsi="Arial" w:cs="Arial"/>
          <w:b w:val="0"/>
          <w:bCs w:val="0"/>
          <w:sz w:val="48"/>
          <w:szCs w:val="48"/>
        </w:rPr>
      </w:pPr>
      <w:bookmarkStart w:id="0" w:name="_Hlk179374085"/>
      <w:r w:rsidRPr="00193017">
        <w:rPr>
          <w:rFonts w:ascii="Arial" w:hAnsi="Arial" w:cs="Arial"/>
          <w:b w:val="0"/>
          <w:bCs w:val="0"/>
          <w:sz w:val="48"/>
          <w:szCs w:val="48"/>
        </w:rPr>
        <w:t>About Program Notes</w:t>
      </w:r>
    </w:p>
    <w:p w14:paraId="7AEEE5A6" w14:textId="77777777" w:rsidR="001F3964" w:rsidRDefault="001F3964" w:rsidP="001F3964">
      <w:pPr>
        <w:rPr>
          <w:rFonts w:ascii="Arial" w:hAnsi="Arial" w:cs="Arial"/>
          <w:b/>
          <w:bCs/>
          <w:sz w:val="22"/>
        </w:rPr>
      </w:pPr>
    </w:p>
    <w:p w14:paraId="39ED060B" w14:textId="77777777" w:rsidR="001F3964" w:rsidRDefault="001F3964" w:rsidP="001F3964">
      <w:pPr>
        <w:jc w:val="both"/>
        <w:rPr>
          <w:rFonts w:ascii="Arial" w:hAnsi="Arial" w:cs="Arial"/>
        </w:rPr>
      </w:pPr>
      <w:r>
        <w:rPr>
          <w:rFonts w:ascii="Arial" w:hAnsi="Arial" w:cs="Arial"/>
        </w:rPr>
        <w:t xml:space="preserve">Programs for performances can disperse valuable and interesting information. They also make terrific souvenirs for the cast.  </w:t>
      </w:r>
    </w:p>
    <w:p w14:paraId="550DADD6" w14:textId="77777777" w:rsidR="001F3964" w:rsidRDefault="001F3964" w:rsidP="001F3964">
      <w:pPr>
        <w:jc w:val="both"/>
        <w:rPr>
          <w:rFonts w:ascii="Arial" w:hAnsi="Arial" w:cs="Arial"/>
        </w:rPr>
      </w:pPr>
    </w:p>
    <w:p w14:paraId="08D2BC6B" w14:textId="77777777" w:rsidR="001F3964" w:rsidRDefault="001F3964" w:rsidP="001F3964">
      <w:pPr>
        <w:jc w:val="both"/>
        <w:rPr>
          <w:rFonts w:ascii="Arial" w:hAnsi="Arial" w:cs="Arial"/>
        </w:rPr>
      </w:pPr>
      <w:r>
        <w:rPr>
          <w:rFonts w:ascii="Arial" w:hAnsi="Arial" w:cs="Arial"/>
        </w:rPr>
        <w:t>We require that you include the following:</w:t>
      </w:r>
    </w:p>
    <w:p w14:paraId="179307E6" w14:textId="77777777" w:rsidR="001F3964" w:rsidRDefault="001F3964" w:rsidP="001F3964">
      <w:pPr>
        <w:jc w:val="both"/>
        <w:rPr>
          <w:rFonts w:ascii="Arial" w:hAnsi="Arial" w:cs="Arial"/>
        </w:rPr>
      </w:pPr>
    </w:p>
    <w:p w14:paraId="7EA2D0C7" w14:textId="77777777" w:rsidR="001F3964" w:rsidRDefault="001F3964" w:rsidP="001F3964">
      <w:pPr>
        <w:pStyle w:val="Style"/>
        <w:numPr>
          <w:ilvl w:val="0"/>
          <w:numId w:val="9"/>
        </w:numPr>
        <w:tabs>
          <w:tab w:val="left" w:pos="-1440"/>
        </w:tabs>
        <w:jc w:val="both"/>
        <w:rPr>
          <w:rFonts w:ascii="Arial" w:hAnsi="Arial" w:cs="Arial"/>
          <w:sz w:val="24"/>
        </w:rPr>
      </w:pPr>
      <w:r>
        <w:rPr>
          <w:rFonts w:ascii="Arial" w:hAnsi="Arial" w:cs="Arial"/>
          <w:sz w:val="24"/>
        </w:rPr>
        <w:t>The Missoula Children’s Theatre authorship credits for key creative personnel and copyright information found on the next page.</w:t>
      </w:r>
    </w:p>
    <w:p w14:paraId="47305469" w14:textId="77777777" w:rsidR="001F3964" w:rsidRDefault="001F3964" w:rsidP="001F3964">
      <w:pPr>
        <w:pStyle w:val="Style"/>
        <w:tabs>
          <w:tab w:val="left" w:pos="-1440"/>
        </w:tabs>
        <w:ind w:left="0" w:firstLine="0"/>
        <w:jc w:val="both"/>
        <w:rPr>
          <w:sz w:val="24"/>
        </w:rPr>
      </w:pPr>
    </w:p>
    <w:p w14:paraId="24230C33" w14:textId="77777777" w:rsidR="001F3964" w:rsidRDefault="001F3964" w:rsidP="001F3964">
      <w:pPr>
        <w:jc w:val="both"/>
        <w:rPr>
          <w:rFonts w:ascii="Arial" w:hAnsi="Arial" w:cs="Arial"/>
        </w:rPr>
      </w:pPr>
    </w:p>
    <w:p w14:paraId="6F97C203" w14:textId="77777777" w:rsidR="001F3964" w:rsidRDefault="001F3964" w:rsidP="001F3964">
      <w:pPr>
        <w:jc w:val="both"/>
        <w:rPr>
          <w:rFonts w:ascii="Arial" w:hAnsi="Arial" w:cs="Arial"/>
        </w:rPr>
      </w:pPr>
      <w:r>
        <w:rPr>
          <w:rFonts w:ascii="Arial" w:hAnsi="Arial" w:cs="Arial"/>
        </w:rPr>
        <w:t>We encourage you to include the following at your discretion, should room permit:</w:t>
      </w:r>
    </w:p>
    <w:p w14:paraId="2BFAE3DA" w14:textId="77777777" w:rsidR="001F3964" w:rsidRDefault="001F3964" w:rsidP="001F3964">
      <w:pPr>
        <w:jc w:val="both"/>
        <w:rPr>
          <w:rFonts w:ascii="Arial" w:hAnsi="Arial" w:cs="Arial"/>
        </w:rPr>
      </w:pPr>
    </w:p>
    <w:p w14:paraId="5303F849" w14:textId="77777777" w:rsidR="001F3964" w:rsidRDefault="001F3964" w:rsidP="001F3964">
      <w:pPr>
        <w:pStyle w:val="Style"/>
        <w:numPr>
          <w:ilvl w:val="0"/>
          <w:numId w:val="10"/>
        </w:numPr>
        <w:tabs>
          <w:tab w:val="left" w:pos="-1440"/>
        </w:tabs>
        <w:jc w:val="both"/>
        <w:rPr>
          <w:rFonts w:ascii="Arial" w:hAnsi="Arial" w:cs="Arial"/>
          <w:sz w:val="24"/>
        </w:rPr>
      </w:pPr>
      <w:r>
        <w:rPr>
          <w:rFonts w:ascii="Arial" w:hAnsi="Arial" w:cs="Arial"/>
          <w:sz w:val="24"/>
        </w:rPr>
        <w:t>The included show synopsis and MCT company overview.</w:t>
      </w:r>
    </w:p>
    <w:p w14:paraId="5A58FD68" w14:textId="77777777" w:rsidR="001F3964" w:rsidRDefault="001F3964" w:rsidP="001F3964">
      <w:pPr>
        <w:jc w:val="both"/>
        <w:rPr>
          <w:rFonts w:ascii="Arial" w:hAnsi="Arial" w:cs="Arial"/>
        </w:rPr>
      </w:pPr>
    </w:p>
    <w:p w14:paraId="22FE6669" w14:textId="77777777" w:rsidR="001F3964" w:rsidRDefault="001F3964" w:rsidP="001F3964">
      <w:pPr>
        <w:pStyle w:val="Style"/>
        <w:numPr>
          <w:ilvl w:val="0"/>
          <w:numId w:val="10"/>
        </w:numPr>
        <w:tabs>
          <w:tab w:val="left" w:pos="-1440"/>
        </w:tabs>
        <w:jc w:val="both"/>
        <w:rPr>
          <w:rFonts w:ascii="Arial" w:hAnsi="Arial" w:cs="Arial"/>
          <w:sz w:val="24"/>
        </w:rPr>
      </w:pPr>
      <w:r>
        <w:rPr>
          <w:rFonts w:ascii="Arial" w:hAnsi="Arial" w:cs="Arial"/>
          <w:sz w:val="24"/>
        </w:rPr>
        <w:t xml:space="preserve">All foundation and/or arts organization graphics included. </w:t>
      </w:r>
    </w:p>
    <w:p w14:paraId="14AB85A4" w14:textId="77777777" w:rsidR="001F3964" w:rsidRDefault="001F3964" w:rsidP="001F3964">
      <w:pPr>
        <w:jc w:val="both"/>
        <w:rPr>
          <w:rFonts w:ascii="Arial" w:hAnsi="Arial" w:cs="Arial"/>
        </w:rPr>
      </w:pPr>
    </w:p>
    <w:p w14:paraId="1332A099" w14:textId="77777777" w:rsidR="001F3964" w:rsidRDefault="001F3964" w:rsidP="001F3964">
      <w:pPr>
        <w:pStyle w:val="Style"/>
        <w:numPr>
          <w:ilvl w:val="0"/>
          <w:numId w:val="10"/>
        </w:numPr>
        <w:tabs>
          <w:tab w:val="left" w:pos="-1440"/>
        </w:tabs>
        <w:jc w:val="both"/>
        <w:rPr>
          <w:rFonts w:ascii="Arial" w:hAnsi="Arial" w:cs="Arial"/>
          <w:sz w:val="24"/>
        </w:rPr>
      </w:pPr>
      <w:r>
        <w:rPr>
          <w:rFonts w:ascii="Arial" w:hAnsi="Arial" w:cs="Arial"/>
          <w:sz w:val="24"/>
        </w:rPr>
        <w:t>Any local sponsoring organization logo or information.</w:t>
      </w:r>
    </w:p>
    <w:p w14:paraId="1847D404" w14:textId="77777777" w:rsidR="001F3964" w:rsidRDefault="001F3964" w:rsidP="001F3964">
      <w:pPr>
        <w:pStyle w:val="Style"/>
        <w:tabs>
          <w:tab w:val="left" w:pos="-1440"/>
        </w:tabs>
        <w:ind w:firstLine="0"/>
        <w:jc w:val="both"/>
        <w:rPr>
          <w:rFonts w:ascii="Arial" w:hAnsi="Arial" w:cs="Arial"/>
          <w:sz w:val="24"/>
        </w:rPr>
      </w:pPr>
    </w:p>
    <w:p w14:paraId="169D6D68" w14:textId="77777777" w:rsidR="001F3964" w:rsidRDefault="001F3964" w:rsidP="001F3964">
      <w:pPr>
        <w:pStyle w:val="Style"/>
        <w:numPr>
          <w:ilvl w:val="0"/>
          <w:numId w:val="10"/>
        </w:numPr>
        <w:tabs>
          <w:tab w:val="left" w:pos="-1440"/>
        </w:tabs>
        <w:jc w:val="both"/>
        <w:rPr>
          <w:rFonts w:ascii="Arial" w:hAnsi="Arial" w:cs="Arial"/>
          <w:sz w:val="24"/>
        </w:rPr>
      </w:pPr>
      <w:r>
        <w:rPr>
          <w:rFonts w:ascii="Arial" w:hAnsi="Arial" w:cs="Arial"/>
          <w:sz w:val="24"/>
        </w:rPr>
        <w:t>Complete list of cast members, assistant directors, accompanist, lighting technician, school staff and anyone else who helped to make your week a success.</w:t>
      </w:r>
    </w:p>
    <w:p w14:paraId="307ADAFD" w14:textId="77777777" w:rsidR="001F3964" w:rsidRDefault="001F3964" w:rsidP="001F3964">
      <w:pPr>
        <w:jc w:val="both"/>
        <w:rPr>
          <w:rFonts w:ascii="Arial" w:hAnsi="Arial" w:cs="Arial"/>
        </w:rPr>
      </w:pPr>
    </w:p>
    <w:p w14:paraId="742FFC31" w14:textId="77777777" w:rsidR="001F3964" w:rsidRDefault="001F3964" w:rsidP="001F3964">
      <w:pPr>
        <w:jc w:val="both"/>
        <w:rPr>
          <w:rFonts w:ascii="Arial" w:hAnsi="Arial" w:cs="Arial"/>
        </w:rPr>
      </w:pPr>
    </w:p>
    <w:p w14:paraId="6FEACD4C" w14:textId="77777777" w:rsidR="001F3964" w:rsidRDefault="001F3964" w:rsidP="001F3964">
      <w:pPr>
        <w:ind w:firstLine="720"/>
        <w:jc w:val="both"/>
        <w:rPr>
          <w:rFonts w:ascii="Arial" w:hAnsi="Arial" w:cs="Arial"/>
        </w:rPr>
      </w:pPr>
      <w:r>
        <w:rPr>
          <w:rFonts w:ascii="Arial" w:hAnsi="Arial" w:cs="Arial"/>
        </w:rPr>
        <w:t>Along with the following statements:</w:t>
      </w:r>
    </w:p>
    <w:p w14:paraId="1DD2D339" w14:textId="77777777" w:rsidR="001F3964" w:rsidRDefault="001F3964" w:rsidP="001F3964">
      <w:pPr>
        <w:jc w:val="both"/>
        <w:rPr>
          <w:rFonts w:ascii="Arial" w:hAnsi="Arial" w:cs="Arial"/>
        </w:rPr>
      </w:pPr>
    </w:p>
    <w:p w14:paraId="3BFDF9DD" w14:textId="77777777" w:rsidR="001F3964" w:rsidRDefault="001F3964" w:rsidP="001F3964">
      <w:pPr>
        <w:pStyle w:val="Style"/>
        <w:numPr>
          <w:ilvl w:val="0"/>
          <w:numId w:val="11"/>
        </w:numPr>
        <w:tabs>
          <w:tab w:val="left" w:pos="-1440"/>
        </w:tabs>
        <w:jc w:val="both"/>
        <w:rPr>
          <w:rFonts w:ascii="Arial" w:hAnsi="Arial" w:cs="Arial"/>
          <w:sz w:val="24"/>
        </w:rPr>
      </w:pPr>
      <w:r>
        <w:rPr>
          <w:rFonts w:ascii="Arial" w:hAnsi="Arial" w:cs="Arial"/>
          <w:sz w:val="24"/>
        </w:rPr>
        <w:t>There should be no flash photography during the performance. There will be a time for photos immediately following the show.</w:t>
      </w:r>
    </w:p>
    <w:p w14:paraId="19676A0E" w14:textId="77777777" w:rsidR="001F3964" w:rsidRDefault="001F3964" w:rsidP="001F3964">
      <w:pPr>
        <w:pStyle w:val="Style"/>
        <w:tabs>
          <w:tab w:val="left" w:pos="-1440"/>
        </w:tabs>
        <w:ind w:left="0" w:firstLine="0"/>
        <w:jc w:val="both"/>
        <w:rPr>
          <w:rFonts w:ascii="Arial" w:hAnsi="Arial" w:cs="Arial"/>
          <w:sz w:val="24"/>
        </w:rPr>
      </w:pPr>
    </w:p>
    <w:p w14:paraId="2F5C5B9A" w14:textId="77777777" w:rsidR="001F3964" w:rsidRDefault="001F3964" w:rsidP="001F3964">
      <w:pPr>
        <w:pStyle w:val="Style"/>
        <w:numPr>
          <w:ilvl w:val="0"/>
          <w:numId w:val="11"/>
        </w:numPr>
        <w:tabs>
          <w:tab w:val="left" w:pos="-1440"/>
        </w:tabs>
        <w:jc w:val="both"/>
        <w:rPr>
          <w:rFonts w:ascii="Arial" w:hAnsi="Arial" w:cs="Arial"/>
          <w:sz w:val="24"/>
        </w:rPr>
      </w:pPr>
      <w:r>
        <w:rPr>
          <w:rFonts w:ascii="Arial" w:hAnsi="Arial" w:cs="Arial"/>
          <w:sz w:val="24"/>
        </w:rPr>
        <w:t xml:space="preserve">Please observe the following video courtesies: keep the aisles clear and stay in one place while recording. </w:t>
      </w:r>
    </w:p>
    <w:p w14:paraId="0532E57C" w14:textId="77777777" w:rsidR="001F3964" w:rsidRDefault="001F3964" w:rsidP="001F3964">
      <w:pPr>
        <w:pStyle w:val="ListParagraph"/>
        <w:rPr>
          <w:rFonts w:ascii="Arial" w:hAnsi="Arial" w:cs="Arial"/>
        </w:rPr>
      </w:pPr>
    </w:p>
    <w:p w14:paraId="0C9A84EA" w14:textId="77777777" w:rsidR="001F3964" w:rsidRDefault="001F3964" w:rsidP="001F3964">
      <w:pPr>
        <w:pStyle w:val="Style"/>
        <w:numPr>
          <w:ilvl w:val="0"/>
          <w:numId w:val="11"/>
        </w:numPr>
        <w:tabs>
          <w:tab w:val="left" w:pos="-1440"/>
        </w:tabs>
        <w:jc w:val="both"/>
        <w:rPr>
          <w:rFonts w:ascii="Arial" w:hAnsi="Arial" w:cs="Arial"/>
          <w:sz w:val="24"/>
        </w:rPr>
      </w:pPr>
      <w:r>
        <w:rPr>
          <w:rFonts w:ascii="Arial" w:hAnsi="Arial" w:cs="Arial"/>
          <w:sz w:val="24"/>
        </w:rPr>
        <w:t>Please silence all cell phones.</w:t>
      </w:r>
    </w:p>
    <w:p w14:paraId="7035487E" w14:textId="77777777" w:rsidR="002D7053" w:rsidRDefault="002D7053">
      <w:pPr>
        <w:jc w:val="center"/>
        <w:rPr>
          <w:rFonts w:ascii="Arial" w:hAnsi="Arial" w:cs="Arial"/>
          <w:sz w:val="20"/>
        </w:rPr>
      </w:pPr>
    </w:p>
    <w:p w14:paraId="472B0900" w14:textId="77777777" w:rsidR="002D7053" w:rsidRDefault="002D7053">
      <w:pPr>
        <w:jc w:val="center"/>
        <w:rPr>
          <w:rFonts w:ascii="Arial" w:hAnsi="Arial" w:cs="Arial"/>
          <w:sz w:val="20"/>
        </w:rPr>
      </w:pPr>
    </w:p>
    <w:p w14:paraId="59052F52" w14:textId="77777777" w:rsidR="002D7053" w:rsidRDefault="002D7053"/>
    <w:p w14:paraId="36F55354" w14:textId="77777777" w:rsidR="002D7053" w:rsidRDefault="002D7053"/>
    <w:p w14:paraId="7C8A7EA0" w14:textId="77777777" w:rsidR="002D7053" w:rsidRDefault="002D7053"/>
    <w:p w14:paraId="6828BA68" w14:textId="77777777" w:rsidR="002D7053" w:rsidRDefault="002D7053"/>
    <w:p w14:paraId="7D841267" w14:textId="77777777" w:rsidR="002D7053" w:rsidRDefault="00CD5220" w:rsidP="00CD5220">
      <w:pPr>
        <w:tabs>
          <w:tab w:val="left" w:pos="7180"/>
        </w:tabs>
      </w:pPr>
      <w:r>
        <w:tab/>
      </w:r>
    </w:p>
    <w:p w14:paraId="4EC2E577" w14:textId="77777777" w:rsidR="002D7053" w:rsidRDefault="002D7053"/>
    <w:p w14:paraId="25E9DD60" w14:textId="77777777" w:rsidR="00C85670" w:rsidRDefault="00C85670"/>
    <w:p w14:paraId="17DE68DF" w14:textId="77777777" w:rsidR="00196EFF" w:rsidRDefault="00196EFF">
      <w:pPr>
        <w:rPr>
          <w:rFonts w:ascii="Arial" w:hAnsi="Arial" w:cs="Arial"/>
          <w:color w:val="999999"/>
          <w:sz w:val="20"/>
        </w:rPr>
      </w:pPr>
    </w:p>
    <w:p w14:paraId="4A69E0F1" w14:textId="77777777" w:rsidR="008931AB" w:rsidRDefault="008931AB">
      <w:pPr>
        <w:rPr>
          <w:rFonts w:ascii="Arial" w:hAnsi="Arial" w:cs="Arial"/>
          <w:color w:val="999999"/>
          <w:sz w:val="20"/>
        </w:rPr>
      </w:pPr>
    </w:p>
    <w:p w14:paraId="5AE764A7" w14:textId="77777777" w:rsidR="008931AB" w:rsidRDefault="008931AB">
      <w:pPr>
        <w:rPr>
          <w:rFonts w:ascii="Arial" w:hAnsi="Arial" w:cs="Arial"/>
          <w:color w:val="999999"/>
          <w:sz w:val="20"/>
        </w:rPr>
      </w:pPr>
    </w:p>
    <w:p w14:paraId="7A0D321B" w14:textId="1EE9C7B2" w:rsidR="002D7053" w:rsidRPr="00CD5220" w:rsidRDefault="002D7053">
      <w:pPr>
        <w:rPr>
          <w:color w:val="808080"/>
        </w:rPr>
        <w:sectPr w:rsidR="002D7053" w:rsidRPr="00CD5220" w:rsidSect="00B512CF">
          <w:pgSz w:w="12240" w:h="15840" w:code="1"/>
          <w:pgMar w:top="1440" w:right="1440" w:bottom="720" w:left="720" w:header="720" w:footer="720" w:gutter="0"/>
          <w:cols w:space="720"/>
          <w:docGrid w:linePitch="360"/>
        </w:sectPr>
      </w:pPr>
    </w:p>
    <w:tbl>
      <w:tblPr>
        <w:tblW w:w="14760" w:type="dxa"/>
        <w:tblInd w:w="-900" w:type="dxa"/>
        <w:tblLayout w:type="fixed"/>
        <w:tblCellMar>
          <w:left w:w="0" w:type="dxa"/>
          <w:right w:w="0" w:type="dxa"/>
        </w:tblCellMar>
        <w:tblLook w:val="0000" w:firstRow="0" w:lastRow="0" w:firstColumn="0" w:lastColumn="0" w:noHBand="0" w:noVBand="0"/>
      </w:tblPr>
      <w:tblGrid>
        <w:gridCol w:w="7020"/>
        <w:gridCol w:w="360"/>
        <w:gridCol w:w="20"/>
        <w:gridCol w:w="340"/>
        <w:gridCol w:w="7020"/>
      </w:tblGrid>
      <w:tr w:rsidR="002D7053" w14:paraId="62839866" w14:textId="77777777">
        <w:trPr>
          <w:trHeight w:val="9000"/>
        </w:trPr>
        <w:tc>
          <w:tcPr>
            <w:tcW w:w="7020" w:type="dxa"/>
            <w:tcBorders>
              <w:top w:val="nil"/>
              <w:left w:val="nil"/>
              <w:bottom w:val="nil"/>
              <w:right w:val="nil"/>
            </w:tcBorders>
          </w:tcPr>
          <w:p w14:paraId="67483509" w14:textId="77777777" w:rsidR="00CD796A" w:rsidRDefault="00CD796A" w:rsidP="00CD796A">
            <w:pPr>
              <w:rPr>
                <w:rFonts w:eastAsia="Calibri"/>
                <w:sz w:val="22"/>
                <w:szCs w:val="22"/>
              </w:rPr>
            </w:pPr>
          </w:p>
          <w:p w14:paraId="1B375EF6" w14:textId="6AAA782C" w:rsidR="003B0A03" w:rsidRDefault="003B0A03" w:rsidP="003B0A03">
            <w:pPr>
              <w:jc w:val="center"/>
              <w:rPr>
                <w:rFonts w:ascii="Arial" w:hAnsi="Arial" w:cs="Arial"/>
                <w:sz w:val="20"/>
                <w:szCs w:val="20"/>
              </w:rPr>
            </w:pPr>
            <w:r>
              <w:rPr>
                <w:b/>
                <w:bCs/>
                <w:noProof/>
              </w:rPr>
              <w:drawing>
                <wp:inline distT="0" distB="0" distL="0" distR="0" wp14:anchorId="45D3C329" wp14:editId="7CCE1A3D">
                  <wp:extent cx="1965960" cy="9010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965960" cy="901065"/>
                          </a:xfrm>
                          <a:prstGeom prst="rect">
                            <a:avLst/>
                          </a:prstGeom>
                          <a:noFill/>
                          <a:ln>
                            <a:noFill/>
                          </a:ln>
                        </pic:spPr>
                      </pic:pic>
                    </a:graphicData>
                  </a:graphic>
                </wp:inline>
              </w:drawing>
            </w:r>
          </w:p>
          <w:p w14:paraId="3642D21E" w14:textId="77777777" w:rsidR="003B0A03" w:rsidRDefault="003B0A03" w:rsidP="003B0A03">
            <w:pPr>
              <w:jc w:val="both"/>
              <w:rPr>
                <w:rFonts w:ascii="Arial" w:hAnsi="Arial" w:cs="Arial"/>
                <w:sz w:val="20"/>
                <w:szCs w:val="20"/>
              </w:rPr>
            </w:pPr>
          </w:p>
          <w:p w14:paraId="3C839F11" w14:textId="77777777" w:rsidR="003B0A03" w:rsidRDefault="003B0A03" w:rsidP="003B0A03">
            <w:pPr>
              <w:rPr>
                <w:rFonts w:ascii="Arial" w:hAnsi="Arial" w:cs="Arial"/>
                <w:sz w:val="20"/>
                <w:szCs w:val="20"/>
              </w:rPr>
            </w:pPr>
            <w:r>
              <w:rPr>
                <w:rFonts w:ascii="Arial" w:hAnsi="Arial" w:cs="Arial"/>
                <w:sz w:val="20"/>
                <w:szCs w:val="20"/>
              </w:rPr>
              <w:t>Celebrating over 50 years of touring, the Missoula Children’s Theatre International Tour has fostered developmental life skills in more than a million kids. Our tour reaches 65,000 children in more than 1,000 communities in all 50 states and 15+ countries each year.  One of the many ways the Missoula Children’s Theatre remains vibrant is through generous donors all over the world. If you would like to support MCT, visit </w:t>
            </w:r>
            <w:r w:rsidRPr="004F6148">
              <w:rPr>
                <w:rFonts w:ascii="Arial" w:hAnsi="Arial" w:cs="Arial"/>
                <w:b/>
                <w:bCs/>
                <w:sz w:val="20"/>
                <w:szCs w:val="20"/>
              </w:rPr>
              <w:t>MCTinc.o</w:t>
            </w:r>
            <w:r>
              <w:rPr>
                <w:rFonts w:ascii="Arial" w:hAnsi="Arial" w:cs="Arial"/>
                <w:b/>
                <w:bCs/>
                <w:sz w:val="20"/>
                <w:szCs w:val="20"/>
              </w:rPr>
              <w:t>rg/give</w:t>
            </w:r>
            <w:r>
              <w:rPr>
                <w:rFonts w:ascii="Arial" w:hAnsi="Arial" w:cs="Arial"/>
                <w:sz w:val="20"/>
                <w:szCs w:val="20"/>
              </w:rPr>
              <w:t xml:space="preserve"> or </w:t>
            </w:r>
            <w:r>
              <w:rPr>
                <w:rFonts w:ascii="Arial" w:hAnsi="Arial" w:cs="Arial"/>
                <w:b/>
                <w:bCs/>
                <w:sz w:val="20"/>
                <w:szCs w:val="20"/>
              </w:rPr>
              <w:t>text “</w:t>
            </w:r>
            <w:proofErr w:type="spellStart"/>
            <w:r>
              <w:rPr>
                <w:rFonts w:ascii="Arial" w:hAnsi="Arial" w:cs="Arial"/>
                <w:b/>
                <w:bCs/>
                <w:sz w:val="20"/>
                <w:szCs w:val="20"/>
              </w:rPr>
              <w:t>MCTGive</w:t>
            </w:r>
            <w:proofErr w:type="spellEnd"/>
            <w:r>
              <w:rPr>
                <w:rFonts w:ascii="Arial" w:hAnsi="Arial" w:cs="Arial"/>
                <w:b/>
                <w:bCs/>
                <w:sz w:val="20"/>
                <w:szCs w:val="20"/>
              </w:rPr>
              <w:t>” to 44321.</w:t>
            </w:r>
          </w:p>
          <w:p w14:paraId="207A24AC" w14:textId="77777777" w:rsidR="003B0A03" w:rsidRDefault="003B0A03" w:rsidP="003B0A03">
            <w:pPr>
              <w:jc w:val="both"/>
              <w:rPr>
                <w:rFonts w:ascii="Arial" w:hAnsi="Arial" w:cs="Arial"/>
                <w:b/>
                <w:sz w:val="20"/>
                <w:szCs w:val="20"/>
              </w:rPr>
            </w:pPr>
          </w:p>
          <w:p w14:paraId="08DD97A1" w14:textId="77777777" w:rsidR="003B0A03" w:rsidRDefault="003B0A03" w:rsidP="003B0A03">
            <w:pPr>
              <w:pStyle w:val="NoSpacing"/>
              <w:jc w:val="both"/>
              <w:rPr>
                <w:rFonts w:ascii="Arial" w:hAnsi="Arial" w:cs="Arial"/>
                <w:sz w:val="16"/>
                <w:szCs w:val="16"/>
              </w:rPr>
            </w:pPr>
          </w:p>
          <w:p w14:paraId="380EB75B" w14:textId="1BA8AD64" w:rsidR="003B0A03" w:rsidRDefault="003B0A03" w:rsidP="003B0A03">
            <w:pPr>
              <w:pStyle w:val="NoSpacing"/>
              <w:jc w:val="center"/>
              <w:rPr>
                <w:rFonts w:ascii="Arial" w:hAnsi="Arial" w:cs="Arial"/>
                <w:sz w:val="20"/>
                <w:szCs w:val="20"/>
              </w:rPr>
            </w:pPr>
            <w:r>
              <w:rPr>
                <w:rFonts w:ascii="Arial" w:hAnsi="Arial" w:cs="Arial"/>
                <w:noProof/>
                <w:sz w:val="20"/>
                <w:szCs w:val="20"/>
              </w:rPr>
              <w:drawing>
                <wp:inline distT="0" distB="0" distL="0" distR="0" wp14:anchorId="67F2E52B" wp14:editId="234EA8A6">
                  <wp:extent cx="2202180" cy="10058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2180" cy="1005840"/>
                          </a:xfrm>
                          <a:prstGeom prst="rect">
                            <a:avLst/>
                          </a:prstGeom>
                          <a:noFill/>
                          <a:ln>
                            <a:noFill/>
                          </a:ln>
                        </pic:spPr>
                      </pic:pic>
                    </a:graphicData>
                  </a:graphic>
                </wp:inline>
              </w:drawing>
            </w:r>
          </w:p>
          <w:p w14:paraId="279CFCEB" w14:textId="77777777" w:rsidR="003B0A03" w:rsidRDefault="003B0A03" w:rsidP="003B0A03">
            <w:pPr>
              <w:pStyle w:val="NoSpacing"/>
              <w:jc w:val="center"/>
              <w:rPr>
                <w:rFonts w:ascii="Arial" w:hAnsi="Arial" w:cs="Arial"/>
                <w:sz w:val="20"/>
                <w:szCs w:val="20"/>
              </w:rPr>
            </w:pPr>
            <w:r>
              <w:rPr>
                <w:rFonts w:ascii="Arial" w:hAnsi="Arial" w:cs="Arial"/>
                <w:sz w:val="20"/>
                <w:szCs w:val="20"/>
              </w:rPr>
              <w:t xml:space="preserve">“Guess what? I made it…I’m in the </w:t>
            </w:r>
            <w:r>
              <w:rPr>
                <w:rFonts w:ascii="Arial" w:hAnsi="Arial" w:cs="Arial"/>
                <w:b/>
                <w:bCs/>
                <w:sz w:val="20"/>
                <w:szCs w:val="20"/>
              </w:rPr>
              <w:t>play</w:t>
            </w:r>
            <w:r>
              <w:rPr>
                <w:rFonts w:ascii="Arial" w:hAnsi="Arial" w:cs="Arial"/>
                <w:sz w:val="20"/>
                <w:szCs w:val="20"/>
              </w:rPr>
              <w:t>!”</w:t>
            </w:r>
          </w:p>
          <w:p w14:paraId="4C9F9B90" w14:textId="77777777" w:rsidR="003B0A03" w:rsidRDefault="003B0A03" w:rsidP="003B0A03">
            <w:pPr>
              <w:pStyle w:val="NoSpacing"/>
              <w:jc w:val="center"/>
              <w:rPr>
                <w:rFonts w:ascii="Arial" w:hAnsi="Arial" w:cs="Arial"/>
                <w:sz w:val="20"/>
                <w:szCs w:val="20"/>
              </w:rPr>
            </w:pPr>
          </w:p>
          <w:p w14:paraId="221FB523" w14:textId="77777777" w:rsidR="003B0A03" w:rsidRDefault="003B0A03" w:rsidP="003B0A03">
            <w:pPr>
              <w:pStyle w:val="NoSpacing"/>
              <w:jc w:val="both"/>
              <w:rPr>
                <w:rFonts w:ascii="Arial" w:hAnsi="Arial" w:cs="Arial"/>
                <w:sz w:val="20"/>
                <w:szCs w:val="20"/>
              </w:rPr>
            </w:pPr>
            <w:r w:rsidRPr="005C2E72">
              <w:rPr>
                <w:rFonts w:ascii="Arial" w:hAnsi="Arial" w:cs="Arial"/>
                <w:sz w:val="20"/>
                <w:szCs w:val="20"/>
              </w:rPr>
              <w:t>On stage or behind the scenes, your chil</w:t>
            </w:r>
            <w:r>
              <w:rPr>
                <w:rFonts w:ascii="Arial" w:hAnsi="Arial" w:cs="Arial"/>
                <w:sz w:val="20"/>
                <w:szCs w:val="20"/>
              </w:rPr>
              <w:t>d</w:t>
            </w:r>
            <w:r w:rsidRPr="005C2E72">
              <w:rPr>
                <w:rFonts w:ascii="Arial" w:hAnsi="Arial" w:cs="Arial"/>
                <w:sz w:val="20"/>
                <w:szCs w:val="20"/>
              </w:rPr>
              <w:t xml:space="preserve"> </w:t>
            </w:r>
            <w:r>
              <w:rPr>
                <w:rFonts w:ascii="Arial" w:hAnsi="Arial" w:cs="Arial"/>
                <w:sz w:val="20"/>
                <w:szCs w:val="20"/>
              </w:rPr>
              <w:t>is a</w:t>
            </w:r>
            <w:r w:rsidRPr="005C2E72">
              <w:rPr>
                <w:rFonts w:ascii="Arial" w:hAnsi="Arial" w:cs="Arial"/>
                <w:sz w:val="20"/>
                <w:szCs w:val="20"/>
              </w:rPr>
              <w:t xml:space="preserve"> STAR! We invite you to honor </w:t>
            </w:r>
            <w:r>
              <w:rPr>
                <w:rFonts w:ascii="Arial" w:hAnsi="Arial" w:cs="Arial"/>
                <w:sz w:val="20"/>
                <w:szCs w:val="20"/>
              </w:rPr>
              <w:t>their</w:t>
            </w:r>
            <w:r w:rsidRPr="005C2E72">
              <w:rPr>
                <w:rFonts w:ascii="Arial" w:hAnsi="Arial" w:cs="Arial"/>
                <w:sz w:val="20"/>
                <w:szCs w:val="20"/>
              </w:rPr>
              <w:t xml:space="preserve"> experience with a “star” in the MCT Galaxy, located in MCT headquarters in Missoula, MT! To see a sample of </w:t>
            </w:r>
            <w:r>
              <w:rPr>
                <w:rFonts w:ascii="Arial" w:hAnsi="Arial" w:cs="Arial"/>
                <w:sz w:val="20"/>
                <w:szCs w:val="20"/>
              </w:rPr>
              <w:t>a star</w:t>
            </w:r>
            <w:r w:rsidRPr="005C2E72">
              <w:rPr>
                <w:rFonts w:ascii="Arial" w:hAnsi="Arial" w:cs="Arial"/>
                <w:sz w:val="20"/>
                <w:szCs w:val="20"/>
              </w:rPr>
              <w:t xml:space="preserve"> and learn more about this </w:t>
            </w:r>
            <w:r>
              <w:rPr>
                <w:rFonts w:ascii="Arial" w:hAnsi="Arial" w:cs="Arial"/>
                <w:sz w:val="20"/>
                <w:szCs w:val="20"/>
              </w:rPr>
              <w:t>unique</w:t>
            </w:r>
            <w:r w:rsidRPr="005C2E72">
              <w:rPr>
                <w:rFonts w:ascii="Arial" w:hAnsi="Arial" w:cs="Arial"/>
                <w:sz w:val="20"/>
                <w:szCs w:val="20"/>
              </w:rPr>
              <w:t xml:space="preserve"> way to celebrate your </w:t>
            </w:r>
            <w:r>
              <w:rPr>
                <w:rFonts w:ascii="Arial" w:hAnsi="Arial" w:cs="Arial"/>
                <w:sz w:val="20"/>
                <w:szCs w:val="20"/>
              </w:rPr>
              <w:t>child</w:t>
            </w:r>
            <w:r w:rsidRPr="005C2E72">
              <w:rPr>
                <w:rFonts w:ascii="Arial" w:hAnsi="Arial" w:cs="Arial"/>
                <w:sz w:val="20"/>
                <w:szCs w:val="20"/>
              </w:rPr>
              <w:t xml:space="preserve"> and support MCT</w:t>
            </w:r>
            <w:r w:rsidRPr="004B133B">
              <w:rPr>
                <w:rFonts w:ascii="Arial" w:hAnsi="Arial" w:cs="Arial"/>
                <w:sz w:val="20"/>
                <w:szCs w:val="20"/>
              </w:rPr>
              <w:t>,</w:t>
            </w:r>
            <w:r>
              <w:rPr>
                <w:rFonts w:ascii="Arial" w:hAnsi="Arial" w:cs="Arial"/>
                <w:sz w:val="20"/>
                <w:szCs w:val="20"/>
              </w:rPr>
              <w:t xml:space="preserve"> visit MCTinc.org/get-involved/</w:t>
            </w:r>
            <w:proofErr w:type="spellStart"/>
            <w:r>
              <w:rPr>
                <w:rFonts w:ascii="Arial" w:hAnsi="Arial" w:cs="Arial"/>
                <w:sz w:val="20"/>
                <w:szCs w:val="20"/>
              </w:rPr>
              <w:t>mct</w:t>
            </w:r>
            <w:proofErr w:type="spellEnd"/>
            <w:r>
              <w:rPr>
                <w:rFonts w:ascii="Arial" w:hAnsi="Arial" w:cs="Arial"/>
                <w:sz w:val="20"/>
                <w:szCs w:val="20"/>
              </w:rPr>
              <w:t>-galaxy-wall</w:t>
            </w:r>
            <w:r w:rsidRPr="005C2E72">
              <w:rPr>
                <w:rFonts w:ascii="Arial" w:hAnsi="Arial" w:cs="Arial"/>
                <w:sz w:val="20"/>
                <w:szCs w:val="20"/>
              </w:rPr>
              <w:t>. Stars are only $50 and can be customized with a name, the memory you wish to commemorate, date and location.</w:t>
            </w:r>
          </w:p>
          <w:p w14:paraId="3574C0AE" w14:textId="77777777" w:rsidR="003B0A03" w:rsidRPr="005C2E72" w:rsidRDefault="003B0A03" w:rsidP="003B0A03">
            <w:pPr>
              <w:pStyle w:val="NoSpacing"/>
              <w:jc w:val="both"/>
              <w:rPr>
                <w:rFonts w:ascii="Arial" w:eastAsia="Times New Roman" w:hAnsi="Arial" w:cs="Arial"/>
                <w:sz w:val="20"/>
                <w:szCs w:val="20"/>
              </w:rPr>
            </w:pPr>
          </w:p>
          <w:p w14:paraId="5B109931" w14:textId="77777777" w:rsidR="003B0A03" w:rsidRDefault="003B0A03" w:rsidP="003B0A03">
            <w:pPr>
              <w:pStyle w:val="NoSpacing"/>
              <w:jc w:val="both"/>
              <w:rPr>
                <w:rFonts w:ascii="Arial" w:hAnsi="Arial" w:cs="Arial"/>
                <w:b/>
                <w:sz w:val="10"/>
                <w:szCs w:val="10"/>
              </w:rPr>
            </w:pPr>
          </w:p>
          <w:p w14:paraId="26D1DFAB" w14:textId="00616940" w:rsidR="003B0A03" w:rsidRDefault="003B0A03" w:rsidP="003B0A03">
            <w:pPr>
              <w:jc w:val="center"/>
              <w:rPr>
                <w:rFonts w:ascii="Arial" w:hAnsi="Arial" w:cs="Arial"/>
                <w:sz w:val="20"/>
                <w:szCs w:val="20"/>
              </w:rPr>
            </w:pPr>
            <w:r>
              <w:rPr>
                <w:rFonts w:ascii="Arial" w:hAnsi="Arial" w:cs="Arial"/>
                <w:noProof/>
                <w:sz w:val="20"/>
                <w:szCs w:val="20"/>
              </w:rPr>
              <w:drawing>
                <wp:inline distT="0" distB="0" distL="0" distR="0" wp14:anchorId="6C4E8453" wp14:editId="2F4C335D">
                  <wp:extent cx="261366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3660" cy="381000"/>
                          </a:xfrm>
                          <a:prstGeom prst="rect">
                            <a:avLst/>
                          </a:prstGeom>
                          <a:noFill/>
                          <a:ln>
                            <a:noFill/>
                          </a:ln>
                        </pic:spPr>
                      </pic:pic>
                    </a:graphicData>
                  </a:graphic>
                </wp:inline>
              </w:drawing>
            </w:r>
          </w:p>
          <w:p w14:paraId="5C7E680E" w14:textId="77777777" w:rsidR="003B0A03" w:rsidRDefault="003B0A03" w:rsidP="003B0A03">
            <w:pPr>
              <w:jc w:val="both"/>
              <w:rPr>
                <w:rFonts w:ascii="Arial" w:hAnsi="Arial" w:cs="Arial"/>
                <w:sz w:val="20"/>
                <w:szCs w:val="20"/>
              </w:rPr>
            </w:pPr>
          </w:p>
          <w:p w14:paraId="786ABF1E" w14:textId="77777777" w:rsidR="003B0A03" w:rsidRDefault="003B0A03" w:rsidP="003B0A03">
            <w:pPr>
              <w:pStyle w:val="NoSpacing"/>
              <w:jc w:val="center"/>
              <w:rPr>
                <w:rFonts w:ascii="Arial" w:hAnsi="Arial" w:cs="Arial"/>
                <w:b/>
              </w:rPr>
            </w:pPr>
            <w:r>
              <w:rPr>
                <w:rFonts w:ascii="Arial" w:hAnsi="Arial" w:cs="Arial"/>
                <w:b/>
              </w:rPr>
              <w:t>Missoula Children’s Theatre</w:t>
            </w:r>
          </w:p>
          <w:p w14:paraId="3232E087" w14:textId="77777777" w:rsidR="003B0A03" w:rsidRDefault="003B0A03" w:rsidP="003B0A03">
            <w:pPr>
              <w:pStyle w:val="NoSpacing"/>
              <w:jc w:val="center"/>
              <w:rPr>
                <w:rFonts w:ascii="Arial" w:hAnsi="Arial" w:cs="Arial"/>
                <w:b/>
              </w:rPr>
            </w:pPr>
            <w:r>
              <w:rPr>
                <w:rFonts w:ascii="Arial" w:hAnsi="Arial" w:cs="Arial"/>
                <w:b/>
              </w:rPr>
              <w:t>200 N. Adams, Missoula, MT 59802-4718</w:t>
            </w:r>
          </w:p>
          <w:p w14:paraId="64DC73FB" w14:textId="77777777" w:rsidR="003B0A03" w:rsidRDefault="003B0A03" w:rsidP="003B0A03">
            <w:pPr>
              <w:jc w:val="center"/>
              <w:rPr>
                <w:rFonts w:ascii="Arial" w:hAnsi="Arial" w:cs="Arial"/>
                <w:b/>
              </w:rPr>
            </w:pPr>
            <w:r>
              <w:rPr>
                <w:rFonts w:ascii="Arial" w:hAnsi="Arial" w:cs="Arial"/>
                <w:b/>
              </w:rPr>
              <w:t xml:space="preserve">MCTinc.org    406-728-1911    </w:t>
            </w:r>
            <w:hyperlink r:id="rId8" w:history="1">
              <w:r w:rsidRPr="00A56289">
                <w:rPr>
                  <w:rStyle w:val="Hyperlink"/>
                  <w:rFonts w:ascii="Arial" w:hAnsi="Arial" w:cs="Arial"/>
                  <w:b/>
                </w:rPr>
                <w:t>tour@MCTinc.org</w:t>
              </w:r>
            </w:hyperlink>
          </w:p>
          <w:p w14:paraId="48675972" w14:textId="77777777" w:rsidR="00F96190" w:rsidRDefault="00F96190" w:rsidP="001F3964">
            <w:pPr>
              <w:jc w:val="center"/>
              <w:rPr>
                <w:rStyle w:val="Hyperlink"/>
              </w:rPr>
            </w:pPr>
          </w:p>
          <w:p w14:paraId="75D9A5CC" w14:textId="77777777" w:rsidR="00F96190" w:rsidRDefault="00F96190" w:rsidP="001F3964">
            <w:pPr>
              <w:jc w:val="center"/>
              <w:rPr>
                <w:rStyle w:val="Hyperlink"/>
              </w:rPr>
            </w:pPr>
          </w:p>
          <w:p w14:paraId="4066C72D" w14:textId="77777777" w:rsidR="00F96190" w:rsidRDefault="00F96190" w:rsidP="001F3964">
            <w:pPr>
              <w:jc w:val="center"/>
              <w:rPr>
                <w:rStyle w:val="Hyperlink"/>
              </w:rPr>
            </w:pPr>
          </w:p>
          <w:p w14:paraId="4920587E" w14:textId="77777777" w:rsidR="006F343B" w:rsidRDefault="006F343B" w:rsidP="001F3964">
            <w:pPr>
              <w:jc w:val="center"/>
              <w:rPr>
                <w:rFonts w:ascii="Arial" w:hAnsi="Arial" w:cs="Arial"/>
                <w:b/>
                <w:bCs/>
                <w:sz w:val="32"/>
              </w:rPr>
            </w:pPr>
          </w:p>
          <w:p w14:paraId="33A93763" w14:textId="09D19A7D" w:rsidR="00D3324B" w:rsidRDefault="00D3324B" w:rsidP="001F3964">
            <w:pPr>
              <w:jc w:val="center"/>
              <w:rPr>
                <w:rFonts w:ascii="Arial" w:hAnsi="Arial" w:cs="Arial"/>
                <w:b/>
                <w:bCs/>
                <w:sz w:val="32"/>
              </w:rPr>
            </w:pPr>
            <w:r>
              <w:rPr>
                <w:rFonts w:ascii="Arial" w:hAnsi="Arial" w:cs="Arial"/>
                <w:b/>
                <w:bCs/>
                <w:sz w:val="32"/>
              </w:rPr>
              <w:lastRenderedPageBreak/>
              <w:t>Cast of Characters:</w:t>
            </w:r>
          </w:p>
          <w:p w14:paraId="7DBE9A2B" w14:textId="77777777" w:rsidR="00D3324B" w:rsidRDefault="00D3324B" w:rsidP="00D3324B">
            <w:pPr>
              <w:rPr>
                <w:rFonts w:ascii="Arial" w:hAnsi="Arial" w:cs="Arial"/>
                <w:b/>
                <w:bCs/>
              </w:rPr>
            </w:pPr>
          </w:p>
          <w:p w14:paraId="142D4F39" w14:textId="77777777" w:rsidR="00D3324B" w:rsidRPr="00CB6C4A" w:rsidRDefault="00D3324B" w:rsidP="00D3324B">
            <w:pPr>
              <w:tabs>
                <w:tab w:val="left" w:pos="1440"/>
                <w:tab w:val="left" w:pos="3600"/>
              </w:tabs>
              <w:rPr>
                <w:rFonts w:ascii="Arial" w:hAnsi="Arial" w:cs="Arial"/>
                <w:sz w:val="22"/>
                <w:szCs w:val="22"/>
              </w:rPr>
            </w:pPr>
            <w:r w:rsidRPr="00CB6C4A">
              <w:rPr>
                <w:rFonts w:ascii="Arial" w:hAnsi="Arial" w:cs="Arial"/>
                <w:sz w:val="22"/>
                <w:szCs w:val="22"/>
              </w:rPr>
              <w:t>Jim Hawkins</w:t>
            </w:r>
          </w:p>
          <w:p w14:paraId="2944EAE4" w14:textId="77777777" w:rsidR="00D3324B" w:rsidRPr="00CB6C4A" w:rsidRDefault="00D3324B" w:rsidP="00D3324B">
            <w:pPr>
              <w:tabs>
                <w:tab w:val="left" w:pos="1440"/>
                <w:tab w:val="left" w:pos="3600"/>
              </w:tabs>
              <w:rPr>
                <w:rFonts w:ascii="Arial" w:hAnsi="Arial" w:cs="Arial"/>
                <w:sz w:val="22"/>
                <w:szCs w:val="22"/>
              </w:rPr>
            </w:pPr>
          </w:p>
          <w:p w14:paraId="53F3F49C" w14:textId="77777777" w:rsidR="00D3324B" w:rsidRPr="00CB6C4A" w:rsidRDefault="00D3324B" w:rsidP="00D3324B">
            <w:pPr>
              <w:tabs>
                <w:tab w:val="left" w:pos="1440"/>
                <w:tab w:val="left" w:pos="3600"/>
              </w:tabs>
              <w:rPr>
                <w:rFonts w:ascii="Arial" w:hAnsi="Arial" w:cs="Arial"/>
                <w:sz w:val="22"/>
                <w:szCs w:val="22"/>
              </w:rPr>
            </w:pPr>
            <w:r w:rsidRPr="00CB6C4A">
              <w:rPr>
                <w:rFonts w:ascii="Arial" w:hAnsi="Arial" w:cs="Arial"/>
                <w:sz w:val="22"/>
                <w:szCs w:val="22"/>
              </w:rPr>
              <w:t xml:space="preserve">Pirates </w:t>
            </w:r>
          </w:p>
          <w:p w14:paraId="50FBDEF6" w14:textId="77777777" w:rsidR="00D3324B" w:rsidRPr="00CB6C4A" w:rsidRDefault="00D3324B" w:rsidP="00D3324B">
            <w:pPr>
              <w:rPr>
                <w:rFonts w:ascii="Arial" w:hAnsi="Arial" w:cs="Arial"/>
                <w:sz w:val="22"/>
                <w:szCs w:val="22"/>
              </w:rPr>
            </w:pPr>
            <w:r w:rsidRPr="00CB6C4A">
              <w:rPr>
                <w:rFonts w:ascii="Arial" w:hAnsi="Arial" w:cs="Arial"/>
                <w:sz w:val="22"/>
                <w:szCs w:val="22"/>
              </w:rPr>
              <w:t xml:space="preserve">     </w:t>
            </w:r>
            <w:proofErr w:type="spellStart"/>
            <w:r w:rsidRPr="00CB6C4A">
              <w:rPr>
                <w:rFonts w:ascii="Arial" w:hAnsi="Arial" w:cs="Arial"/>
                <w:sz w:val="22"/>
                <w:szCs w:val="22"/>
              </w:rPr>
              <w:t>Cap’n</w:t>
            </w:r>
            <w:proofErr w:type="spellEnd"/>
            <w:r w:rsidRPr="00CB6C4A">
              <w:rPr>
                <w:rFonts w:ascii="Arial" w:hAnsi="Arial" w:cs="Arial"/>
                <w:sz w:val="22"/>
                <w:szCs w:val="22"/>
              </w:rPr>
              <w:t xml:space="preserve"> Patches </w:t>
            </w:r>
          </w:p>
          <w:p w14:paraId="69A5587C" w14:textId="77777777" w:rsidR="00D3324B" w:rsidRPr="00CB6C4A" w:rsidRDefault="00D3324B" w:rsidP="00D3324B">
            <w:pPr>
              <w:rPr>
                <w:rFonts w:ascii="Arial" w:hAnsi="Arial" w:cs="Arial"/>
                <w:sz w:val="22"/>
                <w:szCs w:val="22"/>
              </w:rPr>
            </w:pPr>
            <w:r w:rsidRPr="00CB6C4A">
              <w:rPr>
                <w:rFonts w:ascii="Arial" w:hAnsi="Arial" w:cs="Arial"/>
                <w:sz w:val="22"/>
                <w:szCs w:val="22"/>
              </w:rPr>
              <w:t xml:space="preserve">     Davey the Letterman</w:t>
            </w:r>
          </w:p>
          <w:p w14:paraId="07407414" w14:textId="2D6D1B5C" w:rsidR="00D3324B" w:rsidRPr="00CB6C4A" w:rsidRDefault="00D3324B" w:rsidP="00D3324B">
            <w:pPr>
              <w:rPr>
                <w:rFonts w:ascii="Arial" w:hAnsi="Arial" w:cs="Arial"/>
                <w:sz w:val="22"/>
                <w:szCs w:val="22"/>
              </w:rPr>
            </w:pPr>
            <w:r w:rsidRPr="00CB6C4A">
              <w:rPr>
                <w:rFonts w:ascii="Arial" w:hAnsi="Arial" w:cs="Arial"/>
                <w:sz w:val="22"/>
                <w:szCs w:val="22"/>
              </w:rPr>
              <w:t xml:space="preserve">     Sing</w:t>
            </w:r>
            <w:r w:rsidR="00CB6C4A" w:rsidRPr="00CB6C4A">
              <w:rPr>
                <w:rFonts w:ascii="Arial" w:hAnsi="Arial" w:cs="Arial"/>
                <w:sz w:val="22"/>
                <w:szCs w:val="22"/>
              </w:rPr>
              <w:t xml:space="preserve">in’ </w:t>
            </w:r>
            <w:r w:rsidRPr="00CB6C4A">
              <w:rPr>
                <w:rFonts w:ascii="Arial" w:hAnsi="Arial" w:cs="Arial"/>
                <w:sz w:val="22"/>
                <w:szCs w:val="22"/>
              </w:rPr>
              <w:t>Sam</w:t>
            </w:r>
          </w:p>
          <w:p w14:paraId="4EB1CD60" w14:textId="1EB33964" w:rsidR="00D3324B" w:rsidRPr="00CB6C4A" w:rsidRDefault="00D3324B" w:rsidP="00D3324B">
            <w:pPr>
              <w:rPr>
                <w:rFonts w:ascii="Arial" w:hAnsi="Arial" w:cs="Arial"/>
                <w:sz w:val="22"/>
                <w:szCs w:val="22"/>
              </w:rPr>
            </w:pPr>
            <w:r w:rsidRPr="00CB6C4A">
              <w:rPr>
                <w:rFonts w:ascii="Arial" w:hAnsi="Arial" w:cs="Arial"/>
                <w:sz w:val="22"/>
                <w:szCs w:val="22"/>
              </w:rPr>
              <w:t xml:space="preserve">     Goldi</w:t>
            </w:r>
            <w:r w:rsidR="00CB6C4A" w:rsidRPr="00CB6C4A">
              <w:rPr>
                <w:rFonts w:ascii="Arial" w:hAnsi="Arial" w:cs="Arial"/>
                <w:sz w:val="22"/>
                <w:szCs w:val="22"/>
              </w:rPr>
              <w:t>e</w:t>
            </w:r>
            <w:r w:rsidRPr="00CB6C4A">
              <w:rPr>
                <w:rFonts w:ascii="Arial" w:hAnsi="Arial" w:cs="Arial"/>
                <w:sz w:val="22"/>
                <w:szCs w:val="22"/>
              </w:rPr>
              <w:tab/>
            </w:r>
          </w:p>
          <w:p w14:paraId="1620B8DD" w14:textId="2CDF7C27" w:rsidR="00D3324B" w:rsidRPr="00CB6C4A" w:rsidRDefault="00D3324B" w:rsidP="00D3324B">
            <w:pPr>
              <w:rPr>
                <w:rFonts w:ascii="Arial" w:hAnsi="Arial" w:cs="Arial"/>
                <w:sz w:val="22"/>
                <w:szCs w:val="22"/>
              </w:rPr>
            </w:pPr>
            <w:r w:rsidRPr="00CB6C4A">
              <w:rPr>
                <w:rFonts w:ascii="Arial" w:hAnsi="Arial" w:cs="Arial"/>
                <w:sz w:val="22"/>
                <w:szCs w:val="22"/>
              </w:rPr>
              <w:t xml:space="preserve">     R</w:t>
            </w:r>
            <w:r w:rsidR="00CB6C4A" w:rsidRPr="00CB6C4A">
              <w:rPr>
                <w:rFonts w:ascii="Arial" w:hAnsi="Arial" w:cs="Arial"/>
                <w:sz w:val="22"/>
                <w:szCs w:val="22"/>
              </w:rPr>
              <w:t>hode Island Red</w:t>
            </w:r>
          </w:p>
          <w:p w14:paraId="0060B9BA" w14:textId="7EB28862" w:rsidR="00D3324B" w:rsidRPr="00CB6C4A" w:rsidRDefault="00D3324B" w:rsidP="00D3324B">
            <w:pPr>
              <w:rPr>
                <w:rFonts w:ascii="Arial" w:hAnsi="Arial" w:cs="Arial"/>
                <w:sz w:val="22"/>
                <w:szCs w:val="22"/>
              </w:rPr>
            </w:pPr>
            <w:r w:rsidRPr="00CB6C4A">
              <w:rPr>
                <w:rFonts w:ascii="Arial" w:hAnsi="Arial" w:cs="Arial"/>
                <w:sz w:val="22"/>
                <w:szCs w:val="22"/>
              </w:rPr>
              <w:t xml:space="preserve">     </w:t>
            </w:r>
            <w:r w:rsidR="00CB6C4A" w:rsidRPr="00CB6C4A">
              <w:rPr>
                <w:rFonts w:ascii="Arial" w:hAnsi="Arial" w:cs="Arial"/>
                <w:sz w:val="22"/>
                <w:szCs w:val="22"/>
              </w:rPr>
              <w:t>Snowy Owl</w:t>
            </w:r>
          </w:p>
          <w:p w14:paraId="19C1B3F8" w14:textId="248537B1" w:rsidR="00D3324B" w:rsidRPr="00CB6C4A" w:rsidRDefault="00D3324B" w:rsidP="00D3324B">
            <w:pPr>
              <w:rPr>
                <w:rFonts w:ascii="Arial" w:hAnsi="Arial" w:cs="Arial"/>
                <w:sz w:val="22"/>
                <w:szCs w:val="22"/>
              </w:rPr>
            </w:pPr>
            <w:r w:rsidRPr="00CB6C4A">
              <w:rPr>
                <w:rFonts w:ascii="Arial" w:hAnsi="Arial" w:cs="Arial"/>
                <w:sz w:val="22"/>
                <w:szCs w:val="22"/>
              </w:rPr>
              <w:t xml:space="preserve">     </w:t>
            </w:r>
            <w:r w:rsidR="00CB6C4A" w:rsidRPr="00CB6C4A">
              <w:rPr>
                <w:rFonts w:ascii="Arial" w:hAnsi="Arial" w:cs="Arial"/>
                <w:sz w:val="22"/>
                <w:szCs w:val="22"/>
              </w:rPr>
              <w:t>Blue Jay</w:t>
            </w:r>
          </w:p>
          <w:p w14:paraId="25B6389A" w14:textId="24CE2687" w:rsidR="00CB6C4A" w:rsidRPr="00CB6C4A" w:rsidRDefault="00CB6C4A" w:rsidP="00D3324B">
            <w:pPr>
              <w:rPr>
                <w:rFonts w:ascii="Arial" w:hAnsi="Arial" w:cs="Arial"/>
                <w:sz w:val="22"/>
                <w:szCs w:val="22"/>
              </w:rPr>
            </w:pPr>
            <w:r w:rsidRPr="00CB6C4A">
              <w:rPr>
                <w:rFonts w:ascii="Arial" w:hAnsi="Arial" w:cs="Arial"/>
                <w:sz w:val="22"/>
                <w:szCs w:val="22"/>
              </w:rPr>
              <w:t xml:space="preserve">     Lookout Outlook</w:t>
            </w:r>
          </w:p>
          <w:p w14:paraId="3721E8B1" w14:textId="77777777" w:rsidR="00D3324B" w:rsidRPr="00CB6C4A" w:rsidRDefault="00D3324B" w:rsidP="00D3324B">
            <w:pPr>
              <w:tabs>
                <w:tab w:val="left" w:pos="2880"/>
              </w:tabs>
              <w:rPr>
                <w:rFonts w:ascii="Arial" w:hAnsi="Arial" w:cs="Arial"/>
                <w:sz w:val="22"/>
                <w:szCs w:val="22"/>
              </w:rPr>
            </w:pPr>
          </w:p>
          <w:p w14:paraId="2AE8ADF8" w14:textId="18786204" w:rsidR="00D3324B" w:rsidRPr="00CB6C4A" w:rsidRDefault="00CB6C4A" w:rsidP="00D3324B">
            <w:pPr>
              <w:tabs>
                <w:tab w:val="left" w:pos="2880"/>
              </w:tabs>
              <w:rPr>
                <w:rFonts w:ascii="Arial" w:hAnsi="Arial" w:cs="Arial"/>
                <w:sz w:val="22"/>
                <w:szCs w:val="22"/>
              </w:rPr>
            </w:pPr>
            <w:r>
              <w:rPr>
                <w:rFonts w:ascii="Arial" w:hAnsi="Arial" w:cs="Arial"/>
                <w:sz w:val="22"/>
                <w:szCs w:val="22"/>
              </w:rPr>
              <w:t>Hawkins</w:t>
            </w:r>
            <w:r w:rsidR="00D3324B" w:rsidRPr="00CB6C4A">
              <w:rPr>
                <w:rFonts w:ascii="Arial" w:hAnsi="Arial" w:cs="Arial"/>
                <w:sz w:val="22"/>
                <w:szCs w:val="22"/>
              </w:rPr>
              <w:t xml:space="preserve"> Sisters</w:t>
            </w:r>
          </w:p>
          <w:p w14:paraId="3B66BCB7" w14:textId="77777777" w:rsidR="00D3324B" w:rsidRPr="00CB6C4A" w:rsidRDefault="00D3324B" w:rsidP="00D3324B">
            <w:pPr>
              <w:rPr>
                <w:rFonts w:ascii="Arial" w:hAnsi="Arial" w:cs="Arial"/>
                <w:sz w:val="22"/>
                <w:szCs w:val="22"/>
              </w:rPr>
            </w:pPr>
            <w:r w:rsidRPr="00CB6C4A">
              <w:rPr>
                <w:rFonts w:ascii="Arial" w:hAnsi="Arial" w:cs="Arial"/>
                <w:sz w:val="22"/>
                <w:szCs w:val="22"/>
              </w:rPr>
              <w:t xml:space="preserve">     Jeannie </w:t>
            </w:r>
          </w:p>
          <w:p w14:paraId="6F62861B" w14:textId="77777777" w:rsidR="00D3324B" w:rsidRPr="00CB6C4A" w:rsidRDefault="00D3324B" w:rsidP="00D3324B">
            <w:pPr>
              <w:rPr>
                <w:rFonts w:ascii="Arial" w:hAnsi="Arial" w:cs="Arial"/>
                <w:sz w:val="22"/>
                <w:szCs w:val="22"/>
              </w:rPr>
            </w:pPr>
            <w:r w:rsidRPr="00CB6C4A">
              <w:rPr>
                <w:rFonts w:ascii="Arial" w:hAnsi="Arial" w:cs="Arial"/>
                <w:sz w:val="22"/>
                <w:szCs w:val="22"/>
              </w:rPr>
              <w:t xml:space="preserve">     Janie </w:t>
            </w:r>
          </w:p>
          <w:p w14:paraId="31BF9A8B" w14:textId="77777777" w:rsidR="00D3324B" w:rsidRPr="00CB6C4A" w:rsidRDefault="00D3324B" w:rsidP="00D3324B">
            <w:pPr>
              <w:rPr>
                <w:rFonts w:ascii="Arial" w:hAnsi="Arial" w:cs="Arial"/>
                <w:sz w:val="22"/>
                <w:szCs w:val="22"/>
              </w:rPr>
            </w:pPr>
            <w:r w:rsidRPr="00CB6C4A">
              <w:rPr>
                <w:rFonts w:ascii="Arial" w:hAnsi="Arial" w:cs="Arial"/>
                <w:sz w:val="22"/>
                <w:szCs w:val="22"/>
              </w:rPr>
              <w:t xml:space="preserve">     Jennie </w:t>
            </w:r>
          </w:p>
          <w:p w14:paraId="1E988D28" w14:textId="77777777" w:rsidR="00D3324B" w:rsidRPr="00CB6C4A" w:rsidRDefault="00D3324B" w:rsidP="00D3324B">
            <w:pPr>
              <w:rPr>
                <w:rFonts w:ascii="Arial" w:hAnsi="Arial" w:cs="Arial"/>
                <w:sz w:val="22"/>
                <w:szCs w:val="22"/>
              </w:rPr>
            </w:pPr>
            <w:r w:rsidRPr="00CB6C4A">
              <w:rPr>
                <w:rFonts w:ascii="Arial" w:hAnsi="Arial" w:cs="Arial"/>
                <w:sz w:val="22"/>
                <w:szCs w:val="22"/>
              </w:rPr>
              <w:t xml:space="preserve">     Joanie</w:t>
            </w:r>
          </w:p>
          <w:p w14:paraId="5D6BF605" w14:textId="7FCC792B" w:rsidR="00D3324B" w:rsidRPr="00CB6C4A" w:rsidRDefault="00D3324B" w:rsidP="00D3324B">
            <w:pPr>
              <w:rPr>
                <w:rFonts w:ascii="Arial" w:hAnsi="Arial" w:cs="Arial"/>
                <w:sz w:val="22"/>
                <w:szCs w:val="22"/>
              </w:rPr>
            </w:pPr>
            <w:r w:rsidRPr="00CB6C4A">
              <w:rPr>
                <w:rFonts w:ascii="Arial" w:hAnsi="Arial" w:cs="Arial"/>
                <w:sz w:val="22"/>
                <w:szCs w:val="22"/>
              </w:rPr>
              <w:t xml:space="preserve">     J</w:t>
            </w:r>
            <w:r w:rsidR="00A55BC4">
              <w:rPr>
                <w:rFonts w:ascii="Arial" w:hAnsi="Arial" w:cs="Arial"/>
                <w:sz w:val="22"/>
                <w:szCs w:val="22"/>
              </w:rPr>
              <w:t>onna</w:t>
            </w:r>
          </w:p>
          <w:p w14:paraId="11CA0A64" w14:textId="77777777" w:rsidR="00D3324B" w:rsidRPr="00CB6C4A" w:rsidRDefault="00D3324B" w:rsidP="00D3324B">
            <w:pPr>
              <w:rPr>
                <w:rFonts w:ascii="Arial" w:hAnsi="Arial" w:cs="Arial"/>
                <w:sz w:val="22"/>
                <w:szCs w:val="22"/>
              </w:rPr>
            </w:pPr>
            <w:r w:rsidRPr="00CB6C4A">
              <w:rPr>
                <w:rFonts w:ascii="Arial" w:hAnsi="Arial" w:cs="Arial"/>
                <w:sz w:val="22"/>
                <w:szCs w:val="22"/>
              </w:rPr>
              <w:t xml:space="preserve">     Jan</w:t>
            </w:r>
          </w:p>
          <w:p w14:paraId="0EFD5960" w14:textId="77777777" w:rsidR="00D3324B" w:rsidRPr="00CB6C4A" w:rsidRDefault="00D3324B" w:rsidP="00D3324B">
            <w:pPr>
              <w:rPr>
                <w:rFonts w:ascii="Arial" w:hAnsi="Arial" w:cs="Arial"/>
                <w:sz w:val="22"/>
                <w:szCs w:val="22"/>
              </w:rPr>
            </w:pPr>
          </w:p>
          <w:p w14:paraId="285A7073" w14:textId="070EE9E9" w:rsidR="00D3324B" w:rsidRDefault="00D3324B" w:rsidP="00D3324B">
            <w:pPr>
              <w:rPr>
                <w:rFonts w:ascii="Arial" w:hAnsi="Arial" w:cs="Arial"/>
                <w:sz w:val="22"/>
                <w:szCs w:val="22"/>
              </w:rPr>
            </w:pPr>
            <w:proofErr w:type="spellStart"/>
            <w:r w:rsidRPr="00CB6C4A">
              <w:rPr>
                <w:rFonts w:ascii="Arial" w:hAnsi="Arial" w:cs="Arial"/>
                <w:sz w:val="22"/>
                <w:szCs w:val="22"/>
              </w:rPr>
              <w:t>Cap’n</w:t>
            </w:r>
            <w:proofErr w:type="spellEnd"/>
            <w:r w:rsidRPr="00CB6C4A">
              <w:rPr>
                <w:rFonts w:ascii="Arial" w:hAnsi="Arial" w:cs="Arial"/>
                <w:sz w:val="22"/>
                <w:szCs w:val="22"/>
              </w:rPr>
              <w:t xml:space="preserve"> Flint</w:t>
            </w:r>
          </w:p>
          <w:p w14:paraId="62304AD6" w14:textId="71B3E09C" w:rsidR="00CB6C4A" w:rsidRDefault="00CB6C4A" w:rsidP="00D3324B">
            <w:pPr>
              <w:rPr>
                <w:rFonts w:ascii="Arial" w:hAnsi="Arial" w:cs="Arial"/>
                <w:sz w:val="22"/>
                <w:szCs w:val="22"/>
              </w:rPr>
            </w:pPr>
          </w:p>
          <w:p w14:paraId="1CBCBDF4" w14:textId="0CD9260A" w:rsidR="00CB6C4A" w:rsidRPr="00CB6C4A" w:rsidRDefault="00CB6C4A" w:rsidP="00D3324B">
            <w:pPr>
              <w:rPr>
                <w:rFonts w:ascii="Arial" w:hAnsi="Arial" w:cs="Arial"/>
                <w:sz w:val="22"/>
                <w:szCs w:val="22"/>
              </w:rPr>
            </w:pPr>
            <w:r>
              <w:rPr>
                <w:rFonts w:ascii="Arial" w:hAnsi="Arial" w:cs="Arial"/>
                <w:sz w:val="22"/>
                <w:szCs w:val="22"/>
              </w:rPr>
              <w:t>Stranger</w:t>
            </w:r>
          </w:p>
          <w:p w14:paraId="3098A493" w14:textId="77777777" w:rsidR="00D3324B" w:rsidRPr="00CB6C4A" w:rsidRDefault="00D3324B" w:rsidP="00D3324B">
            <w:pPr>
              <w:rPr>
                <w:rFonts w:ascii="Arial" w:hAnsi="Arial" w:cs="Arial"/>
                <w:sz w:val="22"/>
                <w:szCs w:val="22"/>
              </w:rPr>
            </w:pPr>
          </w:p>
          <w:p w14:paraId="6AEE691A" w14:textId="77777777" w:rsidR="00D3324B" w:rsidRPr="00CB6C4A" w:rsidRDefault="00D3324B" w:rsidP="00D3324B">
            <w:pPr>
              <w:rPr>
                <w:rFonts w:ascii="Arial" w:hAnsi="Arial" w:cs="Arial"/>
                <w:sz w:val="22"/>
                <w:szCs w:val="22"/>
              </w:rPr>
            </w:pPr>
            <w:r w:rsidRPr="00CB6C4A">
              <w:rPr>
                <w:rFonts w:ascii="Arial" w:hAnsi="Arial" w:cs="Arial"/>
                <w:sz w:val="22"/>
                <w:szCs w:val="22"/>
              </w:rPr>
              <w:t>Mother Hawkins</w:t>
            </w:r>
          </w:p>
          <w:p w14:paraId="5742F225" w14:textId="77777777" w:rsidR="00D3324B" w:rsidRPr="00CB6C4A" w:rsidRDefault="00D3324B" w:rsidP="00D3324B">
            <w:pPr>
              <w:rPr>
                <w:rFonts w:ascii="Arial" w:hAnsi="Arial" w:cs="Arial"/>
                <w:sz w:val="22"/>
                <w:szCs w:val="22"/>
              </w:rPr>
            </w:pPr>
          </w:p>
          <w:p w14:paraId="3E505E44" w14:textId="46CFF1B8" w:rsidR="00D3324B" w:rsidRDefault="00D3324B" w:rsidP="00D3324B">
            <w:pPr>
              <w:rPr>
                <w:rFonts w:ascii="Arial" w:hAnsi="Arial" w:cs="Arial"/>
                <w:sz w:val="22"/>
                <w:szCs w:val="22"/>
              </w:rPr>
            </w:pPr>
            <w:r w:rsidRPr="00CB6C4A">
              <w:rPr>
                <w:rFonts w:ascii="Arial" w:hAnsi="Arial" w:cs="Arial"/>
                <w:sz w:val="22"/>
                <w:szCs w:val="22"/>
              </w:rPr>
              <w:t>Ruffians</w:t>
            </w:r>
          </w:p>
          <w:p w14:paraId="327909DE" w14:textId="687C644F" w:rsidR="00CB6C4A" w:rsidRDefault="00CB6C4A" w:rsidP="00D3324B">
            <w:pPr>
              <w:rPr>
                <w:rFonts w:ascii="Arial" w:hAnsi="Arial" w:cs="Arial"/>
                <w:sz w:val="22"/>
                <w:szCs w:val="22"/>
              </w:rPr>
            </w:pPr>
          </w:p>
          <w:p w14:paraId="072122AA" w14:textId="6684932C" w:rsidR="00CB6C4A" w:rsidRPr="00CB6C4A" w:rsidRDefault="00CB6C4A" w:rsidP="00D3324B">
            <w:pPr>
              <w:rPr>
                <w:rFonts w:ascii="Arial" w:hAnsi="Arial" w:cs="Arial"/>
                <w:sz w:val="22"/>
                <w:szCs w:val="22"/>
              </w:rPr>
            </w:pPr>
            <w:r>
              <w:rPr>
                <w:rFonts w:ascii="Arial" w:hAnsi="Arial" w:cs="Arial"/>
                <w:sz w:val="22"/>
                <w:szCs w:val="22"/>
              </w:rPr>
              <w:t>Treasures</w:t>
            </w:r>
          </w:p>
          <w:p w14:paraId="2C3D34F7" w14:textId="77777777" w:rsidR="00D3324B" w:rsidRPr="00CB6C4A" w:rsidRDefault="00D3324B" w:rsidP="00D3324B">
            <w:pPr>
              <w:rPr>
                <w:rFonts w:ascii="Arial" w:hAnsi="Arial" w:cs="Arial"/>
                <w:sz w:val="22"/>
                <w:szCs w:val="22"/>
              </w:rPr>
            </w:pPr>
          </w:p>
          <w:p w14:paraId="4325AE8A" w14:textId="6152F6B9" w:rsidR="00D3324B" w:rsidRPr="00CB6C4A" w:rsidRDefault="00CB6C4A" w:rsidP="00D3324B">
            <w:pPr>
              <w:rPr>
                <w:rFonts w:ascii="Arial" w:hAnsi="Arial" w:cs="Arial"/>
                <w:sz w:val="22"/>
                <w:szCs w:val="22"/>
              </w:rPr>
            </w:pPr>
            <w:r w:rsidRPr="00CB6C4A">
              <w:rPr>
                <w:rFonts w:ascii="Arial" w:hAnsi="Arial" w:cs="Arial"/>
                <w:sz w:val="22"/>
                <w:szCs w:val="22"/>
              </w:rPr>
              <w:t>Mariners</w:t>
            </w:r>
          </w:p>
          <w:p w14:paraId="17A5B090" w14:textId="77777777" w:rsidR="00D3324B" w:rsidRPr="00CB6C4A" w:rsidRDefault="00D3324B" w:rsidP="00D3324B">
            <w:pPr>
              <w:rPr>
                <w:rFonts w:ascii="Arial" w:hAnsi="Arial" w:cs="Arial"/>
                <w:sz w:val="22"/>
                <w:szCs w:val="22"/>
              </w:rPr>
            </w:pPr>
          </w:p>
          <w:p w14:paraId="4A734247" w14:textId="77777777" w:rsidR="00D3324B" w:rsidRPr="00CB6C4A" w:rsidRDefault="00FA4A07" w:rsidP="00D3324B">
            <w:pPr>
              <w:rPr>
                <w:rFonts w:ascii="Arial" w:hAnsi="Arial" w:cs="Arial"/>
                <w:sz w:val="22"/>
                <w:szCs w:val="22"/>
              </w:rPr>
            </w:pPr>
            <w:r w:rsidRPr="00CB6C4A">
              <w:rPr>
                <w:rFonts w:ascii="Arial" w:hAnsi="Arial" w:cs="Arial"/>
                <w:sz w:val="22"/>
                <w:szCs w:val="22"/>
              </w:rPr>
              <w:t>G</w:t>
            </w:r>
            <w:r w:rsidR="00D3324B" w:rsidRPr="00CB6C4A">
              <w:rPr>
                <w:rFonts w:ascii="Arial" w:hAnsi="Arial" w:cs="Arial"/>
                <w:sz w:val="22"/>
                <w:szCs w:val="22"/>
              </w:rPr>
              <w:t>ulls</w:t>
            </w:r>
          </w:p>
          <w:p w14:paraId="42C27FF3" w14:textId="77777777" w:rsidR="00D3324B" w:rsidRPr="00CB6C4A" w:rsidRDefault="00D3324B" w:rsidP="00D3324B">
            <w:pPr>
              <w:rPr>
                <w:rFonts w:ascii="Arial" w:hAnsi="Arial" w:cs="Arial"/>
                <w:sz w:val="22"/>
                <w:szCs w:val="22"/>
              </w:rPr>
            </w:pPr>
          </w:p>
          <w:p w14:paraId="3AB3652B" w14:textId="77777777" w:rsidR="00D3324B" w:rsidRPr="00CB6C4A" w:rsidRDefault="00D3324B" w:rsidP="00D3324B">
            <w:pPr>
              <w:rPr>
                <w:rFonts w:ascii="Arial" w:hAnsi="Arial" w:cs="Arial"/>
                <w:sz w:val="22"/>
                <w:szCs w:val="22"/>
              </w:rPr>
            </w:pPr>
            <w:r w:rsidRPr="00CB6C4A">
              <w:rPr>
                <w:rFonts w:ascii="Arial" w:hAnsi="Arial" w:cs="Arial"/>
                <w:sz w:val="22"/>
                <w:szCs w:val="22"/>
              </w:rPr>
              <w:t>Assistant Directors</w:t>
            </w:r>
          </w:p>
          <w:p w14:paraId="0F3CFEF0" w14:textId="77777777" w:rsidR="00D3324B" w:rsidRPr="00CB6C4A" w:rsidRDefault="00D3324B" w:rsidP="00D3324B">
            <w:pPr>
              <w:rPr>
                <w:rFonts w:ascii="Arial" w:hAnsi="Arial" w:cs="Arial"/>
                <w:sz w:val="22"/>
                <w:szCs w:val="22"/>
              </w:rPr>
            </w:pPr>
          </w:p>
          <w:p w14:paraId="320CE846" w14:textId="77777777" w:rsidR="00D3324B" w:rsidRPr="00CB6C4A" w:rsidRDefault="00D3324B" w:rsidP="00D3324B">
            <w:pPr>
              <w:rPr>
                <w:rFonts w:ascii="Arial" w:hAnsi="Arial" w:cs="Arial"/>
                <w:sz w:val="22"/>
                <w:szCs w:val="22"/>
              </w:rPr>
            </w:pPr>
            <w:r w:rsidRPr="00CB6C4A">
              <w:rPr>
                <w:rFonts w:ascii="Arial" w:hAnsi="Arial" w:cs="Arial"/>
                <w:sz w:val="22"/>
                <w:szCs w:val="22"/>
              </w:rPr>
              <w:t>Accompanist</w:t>
            </w:r>
          </w:p>
          <w:p w14:paraId="51B2B098" w14:textId="77777777" w:rsidR="00D3324B" w:rsidRPr="00CB6C4A" w:rsidRDefault="00D3324B" w:rsidP="00D3324B">
            <w:pPr>
              <w:rPr>
                <w:rFonts w:ascii="Arial" w:hAnsi="Arial" w:cs="Arial"/>
                <w:sz w:val="22"/>
                <w:szCs w:val="22"/>
              </w:rPr>
            </w:pPr>
            <w:r w:rsidRPr="00CB6C4A">
              <w:rPr>
                <w:rFonts w:ascii="Arial" w:hAnsi="Arial" w:cs="Arial"/>
                <w:sz w:val="22"/>
                <w:szCs w:val="22"/>
              </w:rPr>
              <w:t>Long John Silver–Tour Actor/Director</w:t>
            </w:r>
          </w:p>
          <w:p w14:paraId="259AF629" w14:textId="77777777" w:rsidR="00D3324B" w:rsidRPr="00CB6C4A" w:rsidRDefault="00D3324B" w:rsidP="00D3324B">
            <w:pPr>
              <w:rPr>
                <w:rFonts w:ascii="Tahoma" w:hAnsi="Tahoma"/>
                <w:sz w:val="22"/>
                <w:szCs w:val="22"/>
              </w:rPr>
            </w:pPr>
            <w:r w:rsidRPr="00CB6C4A">
              <w:rPr>
                <w:rFonts w:ascii="Tahoma" w:hAnsi="Tahoma"/>
                <w:sz w:val="22"/>
                <w:szCs w:val="22"/>
              </w:rPr>
              <w:t>Director–Tour Actor/Director</w:t>
            </w:r>
          </w:p>
          <w:p w14:paraId="44E254DE" w14:textId="77777777" w:rsidR="00C7648C" w:rsidRDefault="00C7648C" w:rsidP="008F75D8"/>
        </w:tc>
        <w:tc>
          <w:tcPr>
            <w:tcW w:w="360" w:type="dxa"/>
            <w:tcBorders>
              <w:top w:val="nil"/>
              <w:left w:val="nil"/>
              <w:bottom w:val="nil"/>
              <w:right w:val="dashed" w:sz="4" w:space="0" w:color="auto"/>
            </w:tcBorders>
          </w:tcPr>
          <w:p w14:paraId="39DE978C" w14:textId="77777777" w:rsidR="002D7053" w:rsidRDefault="002D7053"/>
        </w:tc>
        <w:tc>
          <w:tcPr>
            <w:tcW w:w="360" w:type="dxa"/>
            <w:gridSpan w:val="2"/>
            <w:tcBorders>
              <w:top w:val="nil"/>
              <w:left w:val="dashed" w:sz="4" w:space="0" w:color="auto"/>
              <w:bottom w:val="nil"/>
              <w:right w:val="nil"/>
            </w:tcBorders>
          </w:tcPr>
          <w:p w14:paraId="2B68B9F7" w14:textId="77777777" w:rsidR="002D7053" w:rsidRDefault="002D7053"/>
        </w:tc>
        <w:tc>
          <w:tcPr>
            <w:tcW w:w="7020" w:type="dxa"/>
            <w:tcBorders>
              <w:top w:val="nil"/>
              <w:left w:val="nil"/>
              <w:bottom w:val="nil"/>
              <w:right w:val="nil"/>
            </w:tcBorders>
          </w:tcPr>
          <w:p w14:paraId="6BB305FB" w14:textId="77777777" w:rsidR="00D3324B" w:rsidRDefault="00D3324B" w:rsidP="00D3324B">
            <w:pPr>
              <w:jc w:val="center"/>
              <w:rPr>
                <w:rFonts w:ascii="Arial" w:hAnsi="Arial" w:cs="Arial"/>
                <w:b/>
              </w:rPr>
            </w:pPr>
            <w:bookmarkStart w:id="1" w:name="QuickMark"/>
            <w:bookmarkEnd w:id="1"/>
          </w:p>
          <w:p w14:paraId="4DF95270" w14:textId="524D42A8" w:rsidR="00D3324B" w:rsidRDefault="00D26B7C" w:rsidP="00D3324B">
            <w:pPr>
              <w:jc w:val="center"/>
              <w:rPr>
                <w:sz w:val="20"/>
              </w:rPr>
            </w:pPr>
            <w:r>
              <w:rPr>
                <w:noProof/>
                <w:sz w:val="20"/>
              </w:rPr>
              <w:drawing>
                <wp:inline distT="0" distB="0" distL="0" distR="0" wp14:anchorId="7903168F" wp14:editId="4B8503D4">
                  <wp:extent cx="4457700" cy="3752215"/>
                  <wp:effectExtent l="0" t="0" r="0" b="635"/>
                  <wp:docPr id="5" name="Picture 5" descr="A treasure chest on a is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 LOGO FULL 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57700" cy="3752215"/>
                          </a:xfrm>
                          <a:prstGeom prst="rect">
                            <a:avLst/>
                          </a:prstGeom>
                        </pic:spPr>
                      </pic:pic>
                    </a:graphicData>
                  </a:graphic>
                </wp:inline>
              </w:drawing>
            </w:r>
          </w:p>
          <w:p w14:paraId="70DC6E06" w14:textId="77777777" w:rsidR="00D3324B" w:rsidRDefault="00D3324B" w:rsidP="00D3324B">
            <w:pPr>
              <w:rPr>
                <w:sz w:val="20"/>
              </w:rPr>
            </w:pPr>
          </w:p>
          <w:p w14:paraId="5375C621" w14:textId="77777777" w:rsidR="00D3324B" w:rsidRPr="00590D91" w:rsidRDefault="00D3324B" w:rsidP="00D3324B">
            <w:pPr>
              <w:jc w:val="center"/>
              <w:rPr>
                <w:rFonts w:ascii="Arial" w:hAnsi="Arial" w:cs="Arial"/>
                <w:sz w:val="20"/>
              </w:rPr>
            </w:pPr>
            <w:r>
              <w:rPr>
                <w:rFonts w:ascii="Arial" w:hAnsi="Arial" w:cs="Arial"/>
                <w:sz w:val="20"/>
              </w:rPr>
              <w:t>Originally developed by t</w:t>
            </w:r>
            <w:r w:rsidRPr="00590D91">
              <w:rPr>
                <w:rFonts w:ascii="Arial" w:hAnsi="Arial" w:cs="Arial"/>
                <w:sz w:val="20"/>
              </w:rPr>
              <w:t>he Missoula Children's Theatre</w:t>
            </w:r>
          </w:p>
          <w:p w14:paraId="683EB3D5" w14:textId="77777777" w:rsidR="00D3324B" w:rsidRPr="00590D91" w:rsidRDefault="00D3324B" w:rsidP="00D3324B">
            <w:pPr>
              <w:jc w:val="center"/>
              <w:rPr>
                <w:rFonts w:ascii="Arial" w:hAnsi="Arial" w:cs="Arial"/>
                <w:sz w:val="20"/>
              </w:rPr>
            </w:pPr>
            <w:r>
              <w:rPr>
                <w:rFonts w:ascii="Arial" w:hAnsi="Arial" w:cs="Arial"/>
                <w:sz w:val="20"/>
              </w:rPr>
              <w:t xml:space="preserve"> in partnership with </w:t>
            </w:r>
            <w:r w:rsidR="00FA4A07">
              <w:rPr>
                <w:rFonts w:ascii="Arial" w:hAnsi="Arial" w:cs="Arial"/>
                <w:sz w:val="20"/>
              </w:rPr>
              <w:t>Northwestern Energy</w:t>
            </w:r>
          </w:p>
          <w:p w14:paraId="4885D609" w14:textId="77777777" w:rsidR="00D3324B" w:rsidRPr="00590D91" w:rsidRDefault="00D3324B" w:rsidP="00D3324B">
            <w:pPr>
              <w:rPr>
                <w:rFonts w:ascii="Arial" w:hAnsi="Arial" w:cs="Arial"/>
                <w:sz w:val="16"/>
              </w:rPr>
            </w:pPr>
          </w:p>
          <w:p w14:paraId="5170E113" w14:textId="77777777" w:rsidR="00D3324B" w:rsidRPr="00590D91" w:rsidRDefault="00D3324B" w:rsidP="00D3324B">
            <w:pPr>
              <w:rPr>
                <w:rFonts w:ascii="Arial" w:hAnsi="Arial" w:cs="Arial"/>
                <w:sz w:val="16"/>
              </w:rPr>
            </w:pPr>
          </w:p>
          <w:p w14:paraId="72776C84" w14:textId="47170B01" w:rsidR="00D3324B" w:rsidRPr="00590D91" w:rsidRDefault="001F3964" w:rsidP="00D3324B">
            <w:pPr>
              <w:jc w:val="center"/>
              <w:rPr>
                <w:rFonts w:ascii="Arial" w:hAnsi="Arial" w:cs="Arial"/>
              </w:rPr>
            </w:pPr>
            <w:r>
              <w:rPr>
                <w:rFonts w:ascii="Arial" w:hAnsi="Arial" w:cs="Arial"/>
              </w:rPr>
              <w:t>Adapted</w:t>
            </w:r>
            <w:r w:rsidR="00D3324B" w:rsidRPr="00590D91">
              <w:rPr>
                <w:rFonts w:ascii="Arial" w:hAnsi="Arial" w:cs="Arial"/>
              </w:rPr>
              <w:t xml:space="preserve"> by</w:t>
            </w:r>
          </w:p>
          <w:p w14:paraId="6A8B0341" w14:textId="77777777" w:rsidR="00D3324B" w:rsidRPr="00590D91" w:rsidRDefault="00D3324B" w:rsidP="00D3324B">
            <w:pPr>
              <w:keepNext/>
              <w:jc w:val="center"/>
              <w:outlineLvl w:val="3"/>
              <w:rPr>
                <w:rFonts w:ascii="Arial" w:hAnsi="Arial" w:cs="Arial"/>
                <w:b/>
                <w:bCs/>
              </w:rPr>
            </w:pPr>
            <w:r w:rsidRPr="00590D91">
              <w:rPr>
                <w:rFonts w:ascii="Arial" w:hAnsi="Arial" w:cs="Arial"/>
                <w:b/>
                <w:bCs/>
              </w:rPr>
              <w:t>JIM CARON</w:t>
            </w:r>
          </w:p>
          <w:p w14:paraId="7208C5D4" w14:textId="77777777" w:rsidR="00D3324B" w:rsidRPr="00590D91" w:rsidRDefault="00D3324B" w:rsidP="00D3324B">
            <w:pPr>
              <w:jc w:val="center"/>
            </w:pPr>
          </w:p>
          <w:p w14:paraId="559A4176" w14:textId="77777777" w:rsidR="00D3324B" w:rsidRPr="00590D91" w:rsidRDefault="00D3324B" w:rsidP="00D3324B">
            <w:pPr>
              <w:jc w:val="center"/>
            </w:pPr>
            <w:r w:rsidRPr="00590D91">
              <w:rPr>
                <w:rFonts w:ascii="Arial" w:hAnsi="Arial" w:cs="Arial"/>
              </w:rPr>
              <w:t>Music and Lyrics by</w:t>
            </w:r>
          </w:p>
          <w:p w14:paraId="19CE37FE" w14:textId="77777777" w:rsidR="00D3324B" w:rsidRPr="00590D91" w:rsidRDefault="00D3324B" w:rsidP="00D3324B">
            <w:pPr>
              <w:keepNext/>
              <w:jc w:val="center"/>
              <w:outlineLvl w:val="3"/>
              <w:rPr>
                <w:rFonts w:ascii="Arial" w:hAnsi="Arial" w:cs="Arial"/>
                <w:b/>
                <w:bCs/>
              </w:rPr>
            </w:pPr>
            <w:r w:rsidRPr="00590D91">
              <w:rPr>
                <w:rFonts w:ascii="Arial" w:hAnsi="Arial" w:cs="Arial"/>
                <w:b/>
                <w:bCs/>
              </w:rPr>
              <w:t xml:space="preserve">JIM CARON and </w:t>
            </w:r>
            <w:r w:rsidRPr="00590D91">
              <w:rPr>
                <w:rFonts w:ascii="Arial" w:hAnsi="Arial" w:cs="Arial"/>
                <w:b/>
              </w:rPr>
              <w:t>MICHAEL MCGILL</w:t>
            </w:r>
          </w:p>
          <w:p w14:paraId="1746C2DF" w14:textId="77777777" w:rsidR="00D3324B" w:rsidRDefault="00D3324B" w:rsidP="00D3324B">
            <w:pPr>
              <w:jc w:val="center"/>
              <w:rPr>
                <w:rFonts w:ascii="Arial" w:hAnsi="Arial" w:cs="Arial"/>
              </w:rPr>
            </w:pPr>
          </w:p>
          <w:p w14:paraId="10AEB650" w14:textId="77777777" w:rsidR="008F75D8" w:rsidRDefault="008F75D8" w:rsidP="00D3324B">
            <w:pPr>
              <w:jc w:val="center"/>
              <w:rPr>
                <w:rFonts w:ascii="Arial" w:hAnsi="Arial" w:cs="Arial"/>
              </w:rPr>
            </w:pPr>
          </w:p>
          <w:p w14:paraId="1994D19D" w14:textId="77777777" w:rsidR="00D3324B" w:rsidRPr="00574CB8" w:rsidRDefault="00D3324B" w:rsidP="00D3324B">
            <w:pPr>
              <w:jc w:val="center"/>
              <w:rPr>
                <w:rFonts w:ascii="Arial" w:hAnsi="Arial" w:cs="Arial"/>
                <w:b/>
                <w:bCs/>
                <w:sz w:val="18"/>
                <w:szCs w:val="18"/>
              </w:rPr>
            </w:pPr>
            <w:r w:rsidRPr="00574CB8">
              <w:rPr>
                <w:rFonts w:ascii="Arial" w:hAnsi="Arial" w:cs="Arial"/>
                <w:sz w:val="18"/>
                <w:szCs w:val="18"/>
              </w:rPr>
              <w:t>Copyright © 20</w:t>
            </w:r>
            <w:r>
              <w:rPr>
                <w:rFonts w:ascii="Arial" w:hAnsi="Arial" w:cs="Arial"/>
                <w:sz w:val="18"/>
                <w:szCs w:val="18"/>
              </w:rPr>
              <w:t>11</w:t>
            </w:r>
            <w:r w:rsidRPr="00574CB8">
              <w:rPr>
                <w:rFonts w:ascii="Arial" w:hAnsi="Arial" w:cs="Arial"/>
                <w:b/>
                <w:bCs/>
                <w:sz w:val="18"/>
                <w:szCs w:val="18"/>
              </w:rPr>
              <w:t xml:space="preserve"> MCT, Inc.</w:t>
            </w:r>
          </w:p>
          <w:p w14:paraId="7D3A3080" w14:textId="77777777" w:rsidR="00D3324B" w:rsidRPr="00574CB8" w:rsidRDefault="00D3324B" w:rsidP="00D3324B">
            <w:pPr>
              <w:jc w:val="center"/>
              <w:rPr>
                <w:rFonts w:ascii="Arial" w:hAnsi="Arial" w:cs="Arial"/>
                <w:sz w:val="18"/>
                <w:szCs w:val="18"/>
              </w:rPr>
            </w:pPr>
            <w:r w:rsidRPr="00574CB8">
              <w:rPr>
                <w:rFonts w:ascii="Arial" w:hAnsi="Arial" w:cs="Arial"/>
                <w:sz w:val="18"/>
                <w:szCs w:val="18"/>
              </w:rPr>
              <w:t>MISSOULA CHILDREN’S THEATRE (MCT, INC)</w:t>
            </w:r>
          </w:p>
          <w:p w14:paraId="3C638EBE" w14:textId="77777777" w:rsidR="00D3324B" w:rsidRPr="00574CB8" w:rsidRDefault="00D3324B" w:rsidP="00D3324B">
            <w:pPr>
              <w:jc w:val="center"/>
              <w:rPr>
                <w:rFonts w:ascii="Arial" w:hAnsi="Arial" w:cs="Arial"/>
                <w:sz w:val="18"/>
                <w:szCs w:val="18"/>
              </w:rPr>
            </w:pPr>
            <w:r w:rsidRPr="00574CB8">
              <w:rPr>
                <w:rFonts w:ascii="Arial" w:hAnsi="Arial" w:cs="Arial"/>
                <w:sz w:val="18"/>
                <w:szCs w:val="18"/>
              </w:rPr>
              <w:t>200 North Adams Missoula, Montana 59802-4718</w:t>
            </w:r>
          </w:p>
          <w:p w14:paraId="5267ECC2" w14:textId="77777777" w:rsidR="00D3324B" w:rsidRDefault="00D3324B" w:rsidP="00D3324B">
            <w:pPr>
              <w:jc w:val="center"/>
              <w:rPr>
                <w:rFonts w:ascii="Arial" w:hAnsi="Arial" w:cs="Arial"/>
                <w:sz w:val="18"/>
                <w:szCs w:val="18"/>
              </w:rPr>
            </w:pPr>
            <w:r w:rsidRPr="00574CB8">
              <w:rPr>
                <w:rFonts w:ascii="Arial" w:hAnsi="Arial" w:cs="Arial"/>
                <w:sz w:val="18"/>
                <w:szCs w:val="18"/>
              </w:rPr>
              <w:t>Phone 406-728-</w:t>
            </w:r>
            <w:proofErr w:type="gramStart"/>
            <w:r w:rsidRPr="00574CB8">
              <w:rPr>
                <w:rFonts w:ascii="Arial" w:hAnsi="Arial" w:cs="Arial"/>
                <w:sz w:val="18"/>
                <w:szCs w:val="18"/>
              </w:rPr>
              <w:t>1911  Fax</w:t>
            </w:r>
            <w:proofErr w:type="gramEnd"/>
            <w:r w:rsidRPr="00574CB8">
              <w:rPr>
                <w:rFonts w:ascii="Arial" w:hAnsi="Arial" w:cs="Arial"/>
                <w:sz w:val="18"/>
                <w:szCs w:val="18"/>
              </w:rPr>
              <w:t xml:space="preserve"> 406-721-0637</w:t>
            </w:r>
          </w:p>
          <w:p w14:paraId="77F2B13B" w14:textId="77777777" w:rsidR="00D3324B" w:rsidRPr="00574CB8" w:rsidRDefault="00D3324B" w:rsidP="00D3324B">
            <w:pPr>
              <w:jc w:val="center"/>
              <w:rPr>
                <w:rFonts w:ascii="Arial" w:hAnsi="Arial" w:cs="Arial"/>
                <w:sz w:val="18"/>
                <w:szCs w:val="18"/>
              </w:rPr>
            </w:pPr>
            <w:r>
              <w:rPr>
                <w:rFonts w:ascii="Arial" w:hAnsi="Arial" w:cs="Arial"/>
                <w:sz w:val="18"/>
                <w:szCs w:val="18"/>
              </w:rPr>
              <w:t>MCTinc.org</w:t>
            </w:r>
          </w:p>
          <w:p w14:paraId="34860DB5" w14:textId="77777777" w:rsidR="00C7648C" w:rsidRDefault="00D3324B" w:rsidP="00D3324B">
            <w:pPr>
              <w:jc w:val="center"/>
              <w:rPr>
                <w:rFonts w:ascii="Arial" w:hAnsi="Arial" w:cs="Arial"/>
                <w:b/>
                <w:bCs/>
                <w:sz w:val="18"/>
                <w:szCs w:val="18"/>
              </w:rPr>
            </w:pPr>
            <w:r w:rsidRPr="00574CB8">
              <w:rPr>
                <w:rFonts w:ascii="Arial" w:hAnsi="Arial" w:cs="Arial"/>
                <w:b/>
                <w:bCs/>
                <w:sz w:val="18"/>
                <w:szCs w:val="18"/>
              </w:rPr>
              <w:t>All Rights Reserved</w:t>
            </w:r>
          </w:p>
          <w:p w14:paraId="15C8BA8A" w14:textId="77777777" w:rsidR="008F75D8" w:rsidRDefault="008F75D8" w:rsidP="00D3324B">
            <w:pPr>
              <w:jc w:val="center"/>
              <w:rPr>
                <w:rFonts w:ascii="Arial" w:hAnsi="Arial" w:cs="Arial"/>
                <w:b/>
                <w:bCs/>
                <w:sz w:val="18"/>
                <w:szCs w:val="18"/>
              </w:rPr>
            </w:pPr>
          </w:p>
          <w:p w14:paraId="50A8F52E" w14:textId="77777777" w:rsidR="008F75D8" w:rsidRDefault="008F75D8" w:rsidP="00D3324B">
            <w:pPr>
              <w:jc w:val="center"/>
              <w:rPr>
                <w:rFonts w:ascii="Arial" w:hAnsi="Arial" w:cs="Arial"/>
                <w:b/>
                <w:bCs/>
                <w:sz w:val="18"/>
                <w:szCs w:val="18"/>
              </w:rPr>
            </w:pPr>
          </w:p>
          <w:p w14:paraId="7CD2D6A0" w14:textId="77777777" w:rsidR="008F75D8" w:rsidRPr="001306E7" w:rsidRDefault="008F75D8" w:rsidP="008F75D8">
            <w:pPr>
              <w:pStyle w:val="NoSpacing"/>
              <w:jc w:val="center"/>
              <w:rPr>
                <w:rFonts w:ascii="Arial" w:hAnsi="Arial" w:cs="Arial"/>
                <w:b/>
              </w:rPr>
            </w:pPr>
            <w:r w:rsidRPr="001306E7">
              <w:rPr>
                <w:rFonts w:ascii="Arial" w:hAnsi="Arial" w:cs="Arial"/>
                <w:b/>
              </w:rPr>
              <w:t>TREASURE ISLAND SYNOPSIS</w:t>
            </w:r>
          </w:p>
          <w:p w14:paraId="3F80AE10" w14:textId="77777777" w:rsidR="008F75D8" w:rsidRPr="00E55BBA" w:rsidRDefault="008F75D8" w:rsidP="008F75D8">
            <w:pPr>
              <w:pStyle w:val="NoSpacing"/>
              <w:rPr>
                <w:rFonts w:ascii="Arial" w:hAnsi="Arial" w:cs="Arial"/>
                <w:sz w:val="20"/>
                <w:szCs w:val="20"/>
              </w:rPr>
            </w:pPr>
            <w:r w:rsidRPr="00E55BBA">
              <w:rPr>
                <w:rFonts w:ascii="Arial" w:hAnsi="Arial" w:cs="Arial"/>
                <w:sz w:val="20"/>
                <w:szCs w:val="20"/>
              </w:rPr>
              <w:t>The Missoula Children's Theatre takes pride in presenting TREASURE ISLAND, an original adaptation of Robert Louis Stevenson’s epic novel. Young Jim Hawkins, a mischievous lad, lives with his mother and six sisters in a seaside village on the coast of Maine. The year is 1782 and the American War for Revolution is in its last days. Longing for adventure, Jim comes under the hypnotic spell of the legendary pirate, Long John Silver.  While waiting tables in the family Inn, Jim finds a treasure map and, with the villainous Silver as his seeming mentor, sails uncharted seas with only the ragged map and a flock of Gulls as guides. Always up for adventure, Jim’s Ruffian friends say farewell to their village parents and serve as cabin boys for Silver and his band of hilarious (although unsavory) pirate types. Once on the island, nights are sleepless as true colors are revealed in our hero’s quest for the proverbial happy ending. Then - at last - the treasure is found and hand in hand we’re homeward bound.</w:t>
            </w:r>
          </w:p>
          <w:p w14:paraId="46A2720E" w14:textId="77777777" w:rsidR="00ED6A81" w:rsidRPr="00FF2C0C" w:rsidRDefault="00ED6A81" w:rsidP="008F75D8">
            <w:pPr>
              <w:keepNext/>
              <w:tabs>
                <w:tab w:val="left" w:pos="720"/>
                <w:tab w:val="center" w:pos="3330"/>
              </w:tabs>
              <w:jc w:val="center"/>
              <w:outlineLvl w:val="1"/>
              <w:rPr>
                <w:rFonts w:ascii="Arial" w:hAnsi="Arial" w:cs="Arial"/>
                <w:b/>
                <w:bCs/>
                <w:sz w:val="22"/>
                <w:szCs w:val="22"/>
              </w:rPr>
            </w:pPr>
          </w:p>
          <w:p w14:paraId="446B32C4" w14:textId="77777777" w:rsidR="005D09E9" w:rsidRPr="00BB394F" w:rsidRDefault="005D09E9" w:rsidP="005D09E9">
            <w:pPr>
              <w:widowControl w:val="0"/>
              <w:autoSpaceDE w:val="0"/>
              <w:autoSpaceDN w:val="0"/>
              <w:adjustRightInd w:val="0"/>
              <w:jc w:val="center"/>
              <w:rPr>
                <w:rFonts w:ascii="Arial" w:hAnsi="Arial" w:cs="Arial"/>
                <w:b/>
                <w:bCs/>
                <w:sz w:val="22"/>
                <w:szCs w:val="22"/>
              </w:rPr>
            </w:pPr>
            <w:r w:rsidRPr="00BB394F">
              <w:rPr>
                <w:rFonts w:ascii="Arial" w:hAnsi="Arial" w:cs="Arial"/>
                <w:b/>
                <w:bCs/>
                <w:sz w:val="22"/>
                <w:szCs w:val="22"/>
              </w:rPr>
              <w:t>TOUR SPONSORS</w:t>
            </w:r>
          </w:p>
          <w:p w14:paraId="6690BE72" w14:textId="2FEE3A1C" w:rsidR="005D09E9" w:rsidRDefault="005D09E9" w:rsidP="005D09E9">
            <w:pPr>
              <w:jc w:val="center"/>
            </w:pPr>
          </w:p>
          <w:p w14:paraId="59E6F8D9" w14:textId="77777777" w:rsidR="005D09E9" w:rsidRDefault="005D09E9" w:rsidP="005D09E9">
            <w:pPr>
              <w:pStyle w:val="xmsonormal"/>
            </w:pPr>
            <w:r>
              <w:rPr>
                <w:noProof/>
              </w:rPr>
              <w:drawing>
                <wp:inline distT="0" distB="0" distL="0" distR="0" wp14:anchorId="1158117B" wp14:editId="7AA349B0">
                  <wp:extent cx="4457700" cy="904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7700" cy="904875"/>
                          </a:xfrm>
                          <a:prstGeom prst="rect">
                            <a:avLst/>
                          </a:prstGeom>
                          <a:noFill/>
                          <a:ln>
                            <a:noFill/>
                          </a:ln>
                        </pic:spPr>
                      </pic:pic>
                    </a:graphicData>
                  </a:graphic>
                </wp:inline>
              </w:drawing>
            </w:r>
          </w:p>
          <w:p w14:paraId="0CE58A15" w14:textId="77777777" w:rsidR="005D09E9" w:rsidRDefault="005D09E9" w:rsidP="005D09E9">
            <w:pPr>
              <w:jc w:val="center"/>
              <w:rPr>
                <w:sz w:val="20"/>
              </w:rPr>
            </w:pPr>
          </w:p>
          <w:p w14:paraId="50EBED21" w14:textId="77777777" w:rsidR="008F75D8" w:rsidRDefault="008F75D8" w:rsidP="00D3324B">
            <w:pPr>
              <w:jc w:val="center"/>
            </w:pPr>
          </w:p>
          <w:p w14:paraId="221A86BD" w14:textId="77777777" w:rsidR="006F343B" w:rsidRDefault="006F343B" w:rsidP="00D3324B">
            <w:pPr>
              <w:jc w:val="center"/>
            </w:pPr>
          </w:p>
          <w:p w14:paraId="66566C1C" w14:textId="77777777" w:rsidR="006F343B" w:rsidRDefault="006F343B" w:rsidP="00D3324B">
            <w:pPr>
              <w:jc w:val="center"/>
            </w:pPr>
          </w:p>
          <w:p w14:paraId="3449E501" w14:textId="77777777" w:rsidR="006F343B" w:rsidRDefault="006F343B" w:rsidP="00D3324B">
            <w:pPr>
              <w:jc w:val="center"/>
            </w:pPr>
          </w:p>
          <w:p w14:paraId="5142C7D3" w14:textId="77777777" w:rsidR="006F343B" w:rsidRDefault="006F343B" w:rsidP="00D3324B">
            <w:pPr>
              <w:jc w:val="center"/>
            </w:pPr>
          </w:p>
          <w:p w14:paraId="2828822C" w14:textId="77777777" w:rsidR="006F343B" w:rsidRDefault="006F343B" w:rsidP="00D3324B">
            <w:pPr>
              <w:jc w:val="center"/>
            </w:pPr>
          </w:p>
          <w:p w14:paraId="3CB18A0A" w14:textId="77777777" w:rsidR="006F343B" w:rsidRDefault="006F343B" w:rsidP="00D3324B">
            <w:pPr>
              <w:jc w:val="center"/>
            </w:pPr>
          </w:p>
          <w:p w14:paraId="3F6E32AA" w14:textId="77777777" w:rsidR="006F343B" w:rsidRDefault="006F343B" w:rsidP="00D3324B">
            <w:pPr>
              <w:jc w:val="center"/>
            </w:pPr>
          </w:p>
          <w:p w14:paraId="20976AD3" w14:textId="77777777" w:rsidR="006F343B" w:rsidRDefault="006F343B" w:rsidP="00D3324B">
            <w:pPr>
              <w:jc w:val="center"/>
            </w:pPr>
          </w:p>
          <w:p w14:paraId="08F6BF90" w14:textId="77777777" w:rsidR="006F343B" w:rsidRDefault="006F343B" w:rsidP="00D3324B">
            <w:pPr>
              <w:jc w:val="center"/>
            </w:pPr>
          </w:p>
          <w:p w14:paraId="45D8F72C" w14:textId="77777777" w:rsidR="006F343B" w:rsidRDefault="006F343B" w:rsidP="00D3324B">
            <w:pPr>
              <w:jc w:val="center"/>
            </w:pPr>
          </w:p>
          <w:p w14:paraId="21D176AC" w14:textId="77777777" w:rsidR="006F343B" w:rsidRDefault="006F343B" w:rsidP="00D3324B">
            <w:pPr>
              <w:jc w:val="center"/>
            </w:pPr>
          </w:p>
          <w:p w14:paraId="7C1F9427" w14:textId="77777777" w:rsidR="006F343B" w:rsidRDefault="006F343B" w:rsidP="006F343B"/>
        </w:tc>
      </w:tr>
      <w:bookmarkEnd w:id="0"/>
      <w:tr w:rsidR="002D7053" w14:paraId="0C3E256F" w14:textId="77777777">
        <w:trPr>
          <w:trHeight w:val="9710"/>
        </w:trPr>
        <w:tc>
          <w:tcPr>
            <w:tcW w:w="7020" w:type="dxa"/>
            <w:tcBorders>
              <w:top w:val="nil"/>
              <w:left w:val="nil"/>
              <w:bottom w:val="nil"/>
              <w:right w:val="nil"/>
            </w:tcBorders>
          </w:tcPr>
          <w:p w14:paraId="6D7A612F" w14:textId="77777777" w:rsidR="00905D08" w:rsidRPr="00905D08" w:rsidRDefault="00905D08">
            <w:pPr>
              <w:rPr>
                <w:rFonts w:ascii="Arial" w:hAnsi="Arial" w:cs="Arial"/>
                <w:sz w:val="18"/>
                <w:szCs w:val="18"/>
              </w:rPr>
            </w:pPr>
          </w:p>
        </w:tc>
        <w:tc>
          <w:tcPr>
            <w:tcW w:w="380" w:type="dxa"/>
            <w:gridSpan w:val="2"/>
            <w:tcBorders>
              <w:top w:val="dashed" w:sz="4" w:space="0" w:color="auto"/>
              <w:left w:val="nil"/>
              <w:bottom w:val="nil"/>
              <w:right w:val="dashed" w:sz="4" w:space="0" w:color="auto"/>
            </w:tcBorders>
          </w:tcPr>
          <w:p w14:paraId="0AEF4A01" w14:textId="77777777" w:rsidR="002D7053" w:rsidRDefault="002D7053">
            <w:pPr>
              <w:rPr>
                <w:rFonts w:ascii="Arial" w:hAnsi="Arial" w:cs="Arial"/>
              </w:rPr>
            </w:pPr>
          </w:p>
        </w:tc>
        <w:tc>
          <w:tcPr>
            <w:tcW w:w="340" w:type="dxa"/>
            <w:tcBorders>
              <w:top w:val="dashed" w:sz="4" w:space="0" w:color="auto"/>
              <w:left w:val="dashed" w:sz="4" w:space="0" w:color="auto"/>
              <w:bottom w:val="nil"/>
              <w:right w:val="nil"/>
            </w:tcBorders>
          </w:tcPr>
          <w:p w14:paraId="18F6BAA5" w14:textId="77777777" w:rsidR="002D7053" w:rsidRDefault="002D7053">
            <w:pPr>
              <w:rPr>
                <w:rFonts w:ascii="Arial" w:hAnsi="Arial" w:cs="Arial"/>
                <w:b/>
                <w:bCs/>
              </w:rPr>
            </w:pPr>
          </w:p>
        </w:tc>
        <w:tc>
          <w:tcPr>
            <w:tcW w:w="7020" w:type="dxa"/>
            <w:tcBorders>
              <w:top w:val="nil"/>
              <w:left w:val="nil"/>
              <w:bottom w:val="nil"/>
              <w:right w:val="nil"/>
            </w:tcBorders>
          </w:tcPr>
          <w:p w14:paraId="4C62FAD9" w14:textId="77777777" w:rsidR="002D7053" w:rsidRDefault="002D7053" w:rsidP="006F343B">
            <w:pPr>
              <w:rPr>
                <w:rFonts w:ascii="Arial" w:hAnsi="Arial" w:cs="Arial"/>
              </w:rPr>
            </w:pPr>
          </w:p>
        </w:tc>
      </w:tr>
    </w:tbl>
    <w:p w14:paraId="472EDB8E" w14:textId="77777777" w:rsidR="002D7053" w:rsidRDefault="002D7053">
      <w:pPr>
        <w:rPr>
          <w:rFonts w:ascii="Arial" w:hAnsi="Arial" w:cs="Arial"/>
        </w:rPr>
        <w:sectPr w:rsidR="002D7053" w:rsidSect="00C85670">
          <w:pgSz w:w="15840" w:h="12240" w:orient="landscape" w:code="1"/>
          <w:pgMar w:top="720" w:right="1440" w:bottom="720" w:left="1440" w:header="720" w:footer="720" w:gutter="0"/>
          <w:cols w:space="720"/>
          <w:docGrid w:linePitch="360"/>
        </w:sectPr>
      </w:pPr>
    </w:p>
    <w:p w14:paraId="6BA9B452" w14:textId="77777777" w:rsidR="002D7053" w:rsidRDefault="002D7053"/>
    <w:sectPr w:rsidR="002D705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10AF53E"/>
    <w:lvl w:ilvl="0">
      <w:numFmt w:val="decimal"/>
      <w:lvlText w:val="*"/>
      <w:lvlJc w:val="left"/>
    </w:lvl>
  </w:abstractNum>
  <w:abstractNum w:abstractNumId="1" w15:restartNumberingAfterBreak="0">
    <w:nsid w:val="215610B2"/>
    <w:multiLevelType w:val="hybridMultilevel"/>
    <w:tmpl w:val="7C2409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162A76"/>
    <w:multiLevelType w:val="hybridMultilevel"/>
    <w:tmpl w:val="61E87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6C6F66"/>
    <w:multiLevelType w:val="hybridMultilevel"/>
    <w:tmpl w:val="FAAE9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986323"/>
    <w:multiLevelType w:val="hybridMultilevel"/>
    <w:tmpl w:val="0E124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81495229">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 w:numId="2" w16cid:durableId="1578635422">
    <w:abstractNumId w:val="1"/>
  </w:num>
  <w:num w:numId="3" w16cid:durableId="315651833">
    <w:abstractNumId w:val="3"/>
  </w:num>
  <w:num w:numId="4" w16cid:durableId="696004751">
    <w:abstractNumId w:val="4"/>
  </w:num>
  <w:num w:numId="5" w16cid:durableId="1495225632">
    <w:abstractNumId w:val="2"/>
  </w:num>
  <w:num w:numId="6" w16cid:durableId="17574382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956079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62497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451225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81898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179450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F7"/>
    <w:rsid w:val="000A2953"/>
    <w:rsid w:val="000E73AF"/>
    <w:rsid w:val="00181C6C"/>
    <w:rsid w:val="00186820"/>
    <w:rsid w:val="00196EFF"/>
    <w:rsid w:val="001A5A98"/>
    <w:rsid w:val="001F3964"/>
    <w:rsid w:val="00280D1D"/>
    <w:rsid w:val="002A1B40"/>
    <w:rsid w:val="002A56B7"/>
    <w:rsid w:val="002D6201"/>
    <w:rsid w:val="002D7053"/>
    <w:rsid w:val="002E0D47"/>
    <w:rsid w:val="0034109A"/>
    <w:rsid w:val="003A4A4F"/>
    <w:rsid w:val="003A7D95"/>
    <w:rsid w:val="003B0A03"/>
    <w:rsid w:val="00477980"/>
    <w:rsid w:val="00553B39"/>
    <w:rsid w:val="005D09E9"/>
    <w:rsid w:val="00687A70"/>
    <w:rsid w:val="006A006C"/>
    <w:rsid w:val="006E721F"/>
    <w:rsid w:val="006F343B"/>
    <w:rsid w:val="0075338A"/>
    <w:rsid w:val="007768D5"/>
    <w:rsid w:val="00791BFE"/>
    <w:rsid w:val="007B37AF"/>
    <w:rsid w:val="007E0510"/>
    <w:rsid w:val="007F2EA4"/>
    <w:rsid w:val="0086169C"/>
    <w:rsid w:val="008931AB"/>
    <w:rsid w:val="008F75D8"/>
    <w:rsid w:val="00905D08"/>
    <w:rsid w:val="0091744C"/>
    <w:rsid w:val="00930D9A"/>
    <w:rsid w:val="00962431"/>
    <w:rsid w:val="00A24CED"/>
    <w:rsid w:val="00A45C99"/>
    <w:rsid w:val="00A55BC4"/>
    <w:rsid w:val="00AC54FF"/>
    <w:rsid w:val="00B512CF"/>
    <w:rsid w:val="00B613F0"/>
    <w:rsid w:val="00BF39AB"/>
    <w:rsid w:val="00C7648C"/>
    <w:rsid w:val="00C85670"/>
    <w:rsid w:val="00C973B9"/>
    <w:rsid w:val="00CA0C64"/>
    <w:rsid w:val="00CA52B0"/>
    <w:rsid w:val="00CB10F7"/>
    <w:rsid w:val="00CB6C4A"/>
    <w:rsid w:val="00CC4E20"/>
    <w:rsid w:val="00CD5220"/>
    <w:rsid w:val="00CD796A"/>
    <w:rsid w:val="00CF56E1"/>
    <w:rsid w:val="00D26B7C"/>
    <w:rsid w:val="00D3324B"/>
    <w:rsid w:val="00D81427"/>
    <w:rsid w:val="00DD676E"/>
    <w:rsid w:val="00E23E3B"/>
    <w:rsid w:val="00E55BBA"/>
    <w:rsid w:val="00EC79B1"/>
    <w:rsid w:val="00ED6A81"/>
    <w:rsid w:val="00F7573A"/>
    <w:rsid w:val="00F93FEE"/>
    <w:rsid w:val="00F96190"/>
    <w:rsid w:val="00FA4A07"/>
    <w:rsid w:val="00FC6560"/>
    <w:rsid w:val="00FF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47E5A"/>
  <w15:chartTrackingRefBased/>
  <w15:docId w15:val="{EBCAF196-C713-4EBA-8485-03974658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3330"/>
      </w:tabs>
      <w:jc w:val="center"/>
      <w:outlineLvl w:val="0"/>
    </w:pPr>
    <w:rPr>
      <w:b/>
      <w:bCs/>
    </w:rPr>
  </w:style>
  <w:style w:type="paragraph" w:styleId="Heading2">
    <w:name w:val="heading 2"/>
    <w:basedOn w:val="Normal"/>
    <w:next w:val="Normal"/>
    <w:link w:val="Heading2Char"/>
    <w:qFormat/>
    <w:pPr>
      <w:keepNext/>
      <w:tabs>
        <w:tab w:val="center" w:pos="3330"/>
      </w:tabs>
      <w:jc w:val="center"/>
      <w:outlineLvl w:val="1"/>
    </w:pPr>
    <w:rPr>
      <w:rFonts w:ascii="Garamond" w:hAnsi="Garamond"/>
      <w:b/>
      <w:bCs/>
      <w:sz w:val="44"/>
      <w:szCs w:val="44"/>
    </w:rPr>
  </w:style>
  <w:style w:type="paragraph" w:styleId="Heading3">
    <w:name w:val="heading 3"/>
    <w:basedOn w:val="Normal"/>
    <w:next w:val="Normal"/>
    <w:qFormat/>
    <w:pPr>
      <w:keepNext/>
      <w:jc w:val="center"/>
      <w:outlineLvl w:val="2"/>
    </w:pPr>
    <w:rPr>
      <w:rFonts w:ascii="Garamond" w:hAnsi="Garamond" w:cs="Courier New"/>
      <w:b/>
      <w:bCs/>
      <w:sz w:val="48"/>
      <w:szCs w:val="48"/>
    </w:rPr>
  </w:style>
  <w:style w:type="paragraph" w:styleId="Heading4">
    <w:name w:val="heading 4"/>
    <w:basedOn w:val="Normal"/>
    <w:next w:val="Normal"/>
    <w:qFormat/>
    <w:pPr>
      <w:keepNext/>
      <w:jc w:val="center"/>
      <w:outlineLvl w:val="3"/>
    </w:pPr>
    <w:rPr>
      <w:rFonts w:ascii="Arial" w:hAnsi="Arial" w:cs="Arial"/>
      <w:b/>
      <w:bCs/>
      <w:sz w:val="18"/>
    </w:rPr>
  </w:style>
  <w:style w:type="paragraph" w:styleId="Heading6">
    <w:name w:val="heading 6"/>
    <w:basedOn w:val="Normal"/>
    <w:next w:val="Normal"/>
    <w:qFormat/>
    <w:pPr>
      <w:keepNext/>
      <w:outlineLvl w:val="5"/>
    </w:pPr>
    <w:rPr>
      <w:rFonts w:ascii="Arial" w:hAnsi="Arial"/>
      <w:b/>
      <w:bCs/>
      <w:sz w:val="22"/>
    </w:rPr>
  </w:style>
  <w:style w:type="paragraph" w:styleId="Heading7">
    <w:name w:val="heading 7"/>
    <w:basedOn w:val="Normal"/>
    <w:next w:val="Normal"/>
    <w:qFormat/>
    <w:pPr>
      <w:keepNext/>
      <w:jc w:val="center"/>
      <w:outlineLvl w:val="6"/>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basedOn w:val="Normal"/>
    <w:pPr>
      <w:widowControl w:val="0"/>
      <w:autoSpaceDE w:val="0"/>
      <w:autoSpaceDN w:val="0"/>
      <w:adjustRightInd w:val="0"/>
      <w:ind w:left="720" w:hanging="720"/>
    </w:pPr>
    <w:rPr>
      <w:sz w:val="20"/>
    </w:rPr>
  </w:style>
  <w:style w:type="paragraph" w:styleId="BodyText">
    <w:name w:val="Body Text"/>
    <w:basedOn w:val="Normal"/>
    <w:pPr>
      <w:jc w:val="center"/>
    </w:pPr>
    <w:rPr>
      <w:rFonts w:ascii="Arial" w:hAnsi="Arial" w:cs="Arial"/>
      <w:sz w:val="22"/>
    </w:rPr>
  </w:style>
  <w:style w:type="paragraph" w:styleId="BodyText2">
    <w:name w:val="Body Text 2"/>
    <w:basedOn w:val="Normal"/>
    <w:pPr>
      <w:jc w:val="both"/>
    </w:pPr>
    <w:rPr>
      <w:rFonts w:ascii="Arial" w:hAnsi="Arial" w:cs="Arial"/>
    </w:rPr>
  </w:style>
  <w:style w:type="character" w:styleId="Hyperlink">
    <w:name w:val="Hyperlink"/>
    <w:rsid w:val="00CB10F7"/>
    <w:rPr>
      <w:color w:val="0000FF"/>
      <w:u w:val="single"/>
    </w:rPr>
  </w:style>
  <w:style w:type="character" w:customStyle="1" w:styleId="Heading2Char">
    <w:name w:val="Heading 2 Char"/>
    <w:link w:val="Heading2"/>
    <w:rsid w:val="00280D1D"/>
    <w:rPr>
      <w:rFonts w:ascii="Garamond" w:hAnsi="Garamond"/>
      <w:b/>
      <w:bCs/>
      <w:sz w:val="44"/>
      <w:szCs w:val="44"/>
    </w:rPr>
  </w:style>
  <w:style w:type="paragraph" w:styleId="NoSpacing">
    <w:name w:val="No Spacing"/>
    <w:uiPriority w:val="1"/>
    <w:qFormat/>
    <w:rsid w:val="0034109A"/>
    <w:rPr>
      <w:rFonts w:ascii="Calibri" w:eastAsia="Calibri" w:hAnsi="Calibri"/>
      <w:sz w:val="22"/>
      <w:szCs w:val="22"/>
    </w:rPr>
  </w:style>
  <w:style w:type="character" w:customStyle="1" w:styleId="Heading1Char">
    <w:name w:val="Heading 1 Char"/>
    <w:link w:val="Heading1"/>
    <w:rsid w:val="00C7648C"/>
    <w:rPr>
      <w:b/>
      <w:bCs/>
      <w:sz w:val="24"/>
      <w:szCs w:val="24"/>
    </w:rPr>
  </w:style>
  <w:style w:type="paragraph" w:styleId="ListParagraph">
    <w:name w:val="List Paragraph"/>
    <w:basedOn w:val="Normal"/>
    <w:uiPriority w:val="34"/>
    <w:qFormat/>
    <w:rsid w:val="00C7648C"/>
    <w:pPr>
      <w:ind w:left="720"/>
    </w:pPr>
  </w:style>
  <w:style w:type="paragraph" w:styleId="BalloonText">
    <w:name w:val="Balloon Text"/>
    <w:basedOn w:val="Normal"/>
    <w:link w:val="BalloonTextChar"/>
    <w:rsid w:val="00CA0C64"/>
    <w:rPr>
      <w:rFonts w:ascii="Tahoma" w:hAnsi="Tahoma" w:cs="Tahoma"/>
      <w:sz w:val="16"/>
      <w:szCs w:val="16"/>
    </w:rPr>
  </w:style>
  <w:style w:type="character" w:customStyle="1" w:styleId="BalloonTextChar">
    <w:name w:val="Balloon Text Char"/>
    <w:link w:val="BalloonText"/>
    <w:rsid w:val="00CA0C64"/>
    <w:rPr>
      <w:rFonts w:ascii="Tahoma" w:hAnsi="Tahoma" w:cs="Tahoma"/>
      <w:sz w:val="16"/>
      <w:szCs w:val="16"/>
    </w:rPr>
  </w:style>
  <w:style w:type="character" w:customStyle="1" w:styleId="xhighlight">
    <w:name w:val="x_highlight"/>
    <w:rsid w:val="00962431"/>
  </w:style>
  <w:style w:type="paragraph" w:customStyle="1" w:styleId="xmsonormal">
    <w:name w:val="x_msonormal"/>
    <w:basedOn w:val="Normal"/>
    <w:rsid w:val="001F39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10976">
      <w:bodyDiv w:val="1"/>
      <w:marLeft w:val="0"/>
      <w:marRight w:val="0"/>
      <w:marTop w:val="0"/>
      <w:marBottom w:val="0"/>
      <w:divBdr>
        <w:top w:val="none" w:sz="0" w:space="0" w:color="auto"/>
        <w:left w:val="none" w:sz="0" w:space="0" w:color="auto"/>
        <w:bottom w:val="none" w:sz="0" w:space="0" w:color="auto"/>
        <w:right w:val="none" w:sz="0" w:space="0" w:color="auto"/>
      </w:divBdr>
    </w:div>
    <w:div w:id="406391421">
      <w:bodyDiv w:val="1"/>
      <w:marLeft w:val="0"/>
      <w:marRight w:val="0"/>
      <w:marTop w:val="0"/>
      <w:marBottom w:val="0"/>
      <w:divBdr>
        <w:top w:val="none" w:sz="0" w:space="0" w:color="auto"/>
        <w:left w:val="none" w:sz="0" w:space="0" w:color="auto"/>
        <w:bottom w:val="none" w:sz="0" w:space="0" w:color="auto"/>
        <w:right w:val="none" w:sz="0" w:space="0" w:color="auto"/>
      </w:divBdr>
    </w:div>
    <w:div w:id="995836796">
      <w:bodyDiv w:val="1"/>
      <w:marLeft w:val="0"/>
      <w:marRight w:val="0"/>
      <w:marTop w:val="0"/>
      <w:marBottom w:val="0"/>
      <w:divBdr>
        <w:top w:val="none" w:sz="0" w:space="0" w:color="auto"/>
        <w:left w:val="none" w:sz="0" w:space="0" w:color="auto"/>
        <w:bottom w:val="none" w:sz="0" w:space="0" w:color="auto"/>
        <w:right w:val="none" w:sz="0" w:space="0" w:color="auto"/>
      </w:divBdr>
    </w:div>
    <w:div w:id="17028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ur@MCTinc.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599</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PROGRAM NOTES</vt:lpstr>
    </vt:vector>
  </TitlesOfParts>
  <Company>Missoula Children's Theatre</Company>
  <LinksUpToDate>false</LinksUpToDate>
  <CharactersWithSpaces>4046</CharactersWithSpaces>
  <SharedDoc>false</SharedDoc>
  <HLinks>
    <vt:vector size="6" baseType="variant">
      <vt:variant>
        <vt:i4>1572866</vt:i4>
      </vt:variant>
      <vt:variant>
        <vt:i4>0</vt:i4>
      </vt:variant>
      <vt:variant>
        <vt:i4>0</vt:i4>
      </vt:variant>
      <vt:variant>
        <vt:i4>5</vt:i4>
      </vt:variant>
      <vt:variant>
        <vt:lpwstr>http://mctinc.org/mct-galaxy/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NOTES</dc:title>
  <dc:subject/>
  <dc:creator>Jonna Miller-Michelson</dc:creator>
  <cp:keywords/>
  <dc:description/>
  <cp:lastModifiedBy>Abigail Gilbert</cp:lastModifiedBy>
  <cp:revision>14</cp:revision>
  <cp:lastPrinted>2020-02-17T21:45:00Z</cp:lastPrinted>
  <dcterms:created xsi:type="dcterms:W3CDTF">2020-06-03T18:09:00Z</dcterms:created>
  <dcterms:modified xsi:type="dcterms:W3CDTF">2024-10-09T19:52:00Z</dcterms:modified>
</cp:coreProperties>
</file>